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78B2A" w14:textId="03F2FB78" w:rsidR="00BF7224" w:rsidRPr="00BF7224" w:rsidRDefault="00BF7224" w:rsidP="00D61CBC">
      <w:pPr>
        <w:spacing w:line="240" w:lineRule="auto"/>
        <w:ind w:right="-1"/>
        <w:jc w:val="center"/>
        <w:rPr>
          <w:rFonts w:cs="Arial"/>
          <w:sz w:val="30"/>
          <w:szCs w:val="30"/>
          <w:shd w:val="clear" w:color="auto" w:fill="FFFFFF"/>
          <w:lang w:val="uz-Cyrl-UZ"/>
        </w:rPr>
      </w:pPr>
      <w:bookmarkStart w:id="0" w:name="_Hlk109666207"/>
      <w:r w:rsidRPr="00BF7224">
        <w:rPr>
          <w:rFonts w:cs="Arial"/>
          <w:sz w:val="30"/>
          <w:szCs w:val="30"/>
          <w:shd w:val="clear" w:color="auto" w:fill="FFFFFF"/>
          <w:lang w:val="uz-Cyrl-UZ"/>
        </w:rPr>
        <w:t>“</w:t>
      </w:r>
      <w:r w:rsidR="00E276C8" w:rsidRPr="00E276C8">
        <w:rPr>
          <w:rFonts w:cs="Arial"/>
          <w:b/>
          <w:bCs/>
          <w:sz w:val="30"/>
          <w:szCs w:val="30"/>
          <w:u w:val="single"/>
          <w:shd w:val="clear" w:color="auto" w:fill="FFFFFF"/>
          <w:lang w:val="uz-Cyrl-UZ"/>
        </w:rPr>
        <w:t xml:space="preserve">Qishloq xo‘jaligiga mo‘ljallanmagan yer uchastkalarini xususiylashtirish borasida amalga oshirilgan ishlar </w:t>
      </w:r>
      <w:r w:rsidRPr="00BF7224">
        <w:rPr>
          <w:rFonts w:cs="Arial"/>
          <w:sz w:val="30"/>
          <w:szCs w:val="30"/>
          <w:shd w:val="clear" w:color="auto" w:fill="FFFFFF"/>
          <w:lang w:val="uz-Cyrl-UZ"/>
        </w:rPr>
        <w:t>”</w:t>
      </w:r>
    </w:p>
    <w:p w14:paraId="1BF59B08" w14:textId="77777777" w:rsidR="00E276C8" w:rsidRPr="00E276C8" w:rsidRDefault="00E276C8" w:rsidP="00E276C8">
      <w:pPr>
        <w:pStyle w:val="af8"/>
        <w:jc w:val="center"/>
        <w:rPr>
          <w:b/>
          <w:sz w:val="28"/>
          <w:szCs w:val="28"/>
          <w:lang w:val="en-US"/>
        </w:rPr>
      </w:pPr>
      <w:proofErr w:type="spellStart"/>
      <w:r w:rsidRPr="00E276C8">
        <w:rPr>
          <w:b/>
          <w:sz w:val="28"/>
          <w:szCs w:val="28"/>
          <w:lang w:val="en-US"/>
        </w:rPr>
        <w:t>mavzusidagi</w:t>
      </w:r>
      <w:proofErr w:type="spellEnd"/>
      <w:r w:rsidRPr="00E276C8">
        <w:rPr>
          <w:b/>
          <w:sz w:val="28"/>
          <w:szCs w:val="28"/>
          <w:lang w:val="en-US"/>
        </w:rPr>
        <w:t xml:space="preserve"> </w:t>
      </w:r>
      <w:proofErr w:type="spellStart"/>
      <w:r w:rsidRPr="00E276C8">
        <w:rPr>
          <w:b/>
          <w:sz w:val="28"/>
          <w:szCs w:val="28"/>
          <w:lang w:val="en-US"/>
        </w:rPr>
        <w:t>matbuot</w:t>
      </w:r>
      <w:proofErr w:type="spellEnd"/>
      <w:r w:rsidRPr="00E276C8">
        <w:rPr>
          <w:b/>
          <w:sz w:val="28"/>
          <w:szCs w:val="28"/>
          <w:lang w:val="en-US"/>
        </w:rPr>
        <w:t xml:space="preserve"> </w:t>
      </w:r>
      <w:proofErr w:type="spellStart"/>
      <w:r w:rsidRPr="00E276C8">
        <w:rPr>
          <w:b/>
          <w:sz w:val="28"/>
          <w:szCs w:val="28"/>
          <w:lang w:val="en-US"/>
        </w:rPr>
        <w:t>anjumani</w:t>
      </w:r>
      <w:proofErr w:type="spellEnd"/>
    </w:p>
    <w:p w14:paraId="64D4CCC6" w14:textId="77777777" w:rsidR="00BF7224" w:rsidRPr="00BF7224" w:rsidRDefault="00BF7224" w:rsidP="00BF7224">
      <w:pPr>
        <w:spacing w:line="240" w:lineRule="auto"/>
        <w:ind w:right="-1"/>
        <w:rPr>
          <w:rFonts w:cs="Arial"/>
          <w:sz w:val="30"/>
          <w:szCs w:val="30"/>
          <w:shd w:val="clear" w:color="auto" w:fill="FFFFFF"/>
          <w:lang w:val="uz-Cyrl-UZ"/>
        </w:rPr>
      </w:pPr>
    </w:p>
    <w:p w14:paraId="577C8D4D" w14:textId="77777777" w:rsidR="00E276C8" w:rsidRPr="00E276C8" w:rsidRDefault="00E276C8" w:rsidP="00E276C8">
      <w:pPr>
        <w:pStyle w:val="af8"/>
        <w:rPr>
          <w:color w:val="002060"/>
          <w:lang w:val="en-US"/>
        </w:rPr>
      </w:pPr>
      <w:proofErr w:type="spellStart"/>
      <w:r w:rsidRPr="00E276C8">
        <w:rPr>
          <w:rStyle w:val="ac"/>
          <w:color w:val="002060"/>
          <w:lang w:val="en-US"/>
        </w:rPr>
        <w:t>Vaqti</w:t>
      </w:r>
      <w:proofErr w:type="spellEnd"/>
      <w:r w:rsidRPr="00E276C8">
        <w:rPr>
          <w:rStyle w:val="ac"/>
          <w:color w:val="002060"/>
          <w:lang w:val="en-US"/>
        </w:rPr>
        <w:t xml:space="preserve">: 2023 </w:t>
      </w:r>
      <w:proofErr w:type="spellStart"/>
      <w:r w:rsidRPr="00E276C8">
        <w:rPr>
          <w:rStyle w:val="ac"/>
          <w:color w:val="002060"/>
          <w:lang w:val="en-US"/>
        </w:rPr>
        <w:t>yilning</w:t>
      </w:r>
      <w:proofErr w:type="spellEnd"/>
      <w:r w:rsidRPr="00E276C8">
        <w:rPr>
          <w:rStyle w:val="ac"/>
          <w:color w:val="002060"/>
          <w:lang w:val="en-US"/>
        </w:rPr>
        <w:t xml:space="preserve"> 02 </w:t>
      </w:r>
      <w:proofErr w:type="spellStart"/>
      <w:r w:rsidRPr="00E276C8">
        <w:rPr>
          <w:rStyle w:val="ac"/>
          <w:color w:val="002060"/>
          <w:lang w:val="en-US"/>
        </w:rPr>
        <w:t>fevral</w:t>
      </w:r>
      <w:proofErr w:type="spellEnd"/>
      <w:r w:rsidRPr="00E276C8">
        <w:rPr>
          <w:rStyle w:val="ac"/>
          <w:color w:val="002060"/>
          <w:lang w:val="en-US"/>
        </w:rPr>
        <w:t xml:space="preserve"> </w:t>
      </w:r>
      <w:proofErr w:type="spellStart"/>
      <w:proofErr w:type="gramStart"/>
      <w:r w:rsidRPr="00E276C8">
        <w:rPr>
          <w:rStyle w:val="ac"/>
          <w:color w:val="002060"/>
          <w:lang w:val="en-US"/>
        </w:rPr>
        <w:t>kuni</w:t>
      </w:r>
      <w:proofErr w:type="spellEnd"/>
      <w:r w:rsidRPr="00E276C8">
        <w:rPr>
          <w:rStyle w:val="ac"/>
          <w:color w:val="002060"/>
          <w:lang w:val="en-US"/>
        </w:rPr>
        <w:t xml:space="preserve">,  </w:t>
      </w:r>
      <w:proofErr w:type="spellStart"/>
      <w:r w:rsidRPr="00E276C8">
        <w:rPr>
          <w:rStyle w:val="ac"/>
          <w:color w:val="002060"/>
          <w:lang w:val="en-US"/>
        </w:rPr>
        <w:t>soat</w:t>
      </w:r>
      <w:proofErr w:type="spellEnd"/>
      <w:proofErr w:type="gramEnd"/>
      <w:r w:rsidRPr="00E276C8">
        <w:rPr>
          <w:rStyle w:val="ac"/>
          <w:color w:val="002060"/>
          <w:lang w:val="en-US"/>
        </w:rPr>
        <w:t xml:space="preserve"> 10:00 da</w:t>
      </w:r>
    </w:p>
    <w:p w14:paraId="4421A7B2" w14:textId="20BF9EF8" w:rsidR="00BF7224" w:rsidRPr="00E276C8" w:rsidRDefault="00E276C8" w:rsidP="00BF7224">
      <w:pPr>
        <w:spacing w:line="240" w:lineRule="auto"/>
        <w:ind w:right="-1"/>
        <w:rPr>
          <w:rFonts w:cs="Arial"/>
          <w:b/>
          <w:bCs/>
          <w:color w:val="002060"/>
          <w:sz w:val="24"/>
          <w:szCs w:val="24"/>
          <w:shd w:val="clear" w:color="auto" w:fill="FFFFFF"/>
          <w:lang w:val="en-US"/>
        </w:rPr>
      </w:pPr>
      <w:proofErr w:type="spellStart"/>
      <w:r w:rsidRPr="00E276C8">
        <w:rPr>
          <w:rFonts w:cs="Arial"/>
          <w:b/>
          <w:bCs/>
          <w:color w:val="002060"/>
          <w:sz w:val="24"/>
          <w:szCs w:val="24"/>
          <w:shd w:val="clear" w:color="auto" w:fill="FFFFFF"/>
          <w:lang w:val="en-US"/>
        </w:rPr>
        <w:t>Joyi</w:t>
      </w:r>
      <w:proofErr w:type="spellEnd"/>
      <w:r w:rsidR="00BF7224" w:rsidRPr="00E276C8">
        <w:rPr>
          <w:rFonts w:cs="Arial"/>
          <w:b/>
          <w:bCs/>
          <w:color w:val="002060"/>
          <w:sz w:val="24"/>
          <w:szCs w:val="24"/>
          <w:shd w:val="clear" w:color="auto" w:fill="FFFFFF"/>
          <w:lang w:val="uz-Cyrl-UZ"/>
        </w:rPr>
        <w:t xml:space="preserve">: </w:t>
      </w:r>
      <w:r w:rsidRPr="00E276C8">
        <w:rPr>
          <w:rFonts w:cs="Arial"/>
          <w:b/>
          <w:bCs/>
          <w:color w:val="002060"/>
          <w:sz w:val="24"/>
          <w:szCs w:val="24"/>
          <w:shd w:val="clear" w:color="auto" w:fill="FFFFFF"/>
          <w:lang w:val="uz-Cyrl-UZ"/>
        </w:rPr>
        <w:t>“Matbuot uyi” binosi</w:t>
      </w:r>
      <w:r>
        <w:rPr>
          <w:rFonts w:cs="Arial"/>
          <w:b/>
          <w:bCs/>
          <w:color w:val="002060"/>
          <w:sz w:val="24"/>
          <w:szCs w:val="24"/>
          <w:shd w:val="clear" w:color="auto" w:fill="FFFFFF"/>
          <w:lang w:val="uz-Cyrl-UZ"/>
        </w:rPr>
        <w:t xml:space="preserve"> </w:t>
      </w:r>
      <w:r>
        <w:rPr>
          <w:rFonts w:cs="Arial"/>
          <w:b/>
          <w:bCs/>
          <w:color w:val="002060"/>
          <w:sz w:val="24"/>
          <w:szCs w:val="24"/>
          <w:shd w:val="clear" w:color="auto" w:fill="FFFFFF"/>
          <w:lang w:val="uz-Cyrl-UZ"/>
        </w:rPr>
        <w:br/>
      </w:r>
      <w:r>
        <w:rPr>
          <w:rFonts w:cs="Arial"/>
          <w:b/>
          <w:bCs/>
          <w:color w:val="002060"/>
          <w:sz w:val="24"/>
          <w:szCs w:val="24"/>
          <w:shd w:val="clear" w:color="auto" w:fill="FFFFFF"/>
          <w:lang w:val="uz-Cyrl-UZ"/>
        </w:rPr>
        <w:br/>
      </w:r>
      <w:r>
        <w:rPr>
          <w:rFonts w:cs="Arial"/>
          <w:b/>
          <w:bCs/>
          <w:color w:val="002060"/>
          <w:sz w:val="24"/>
          <w:szCs w:val="24"/>
          <w:shd w:val="clear" w:color="auto" w:fill="FFFFFF"/>
          <w:lang w:val="en-US"/>
        </w:rPr>
        <w:t xml:space="preserve">Manzil: </w:t>
      </w:r>
      <w:proofErr w:type="spellStart"/>
      <w:r w:rsidRPr="00E276C8">
        <w:rPr>
          <w:rFonts w:cs="Arial"/>
          <w:b/>
          <w:bCs/>
          <w:color w:val="002060"/>
          <w:sz w:val="24"/>
          <w:szCs w:val="24"/>
          <w:shd w:val="clear" w:color="auto" w:fill="FFFFFF"/>
          <w:lang w:val="en-US"/>
        </w:rPr>
        <w:t>Termiz</w:t>
      </w:r>
      <w:proofErr w:type="spellEnd"/>
      <w:r w:rsidRPr="00E276C8">
        <w:rPr>
          <w:rFonts w:cs="Arial"/>
          <w:b/>
          <w:bCs/>
          <w:color w:val="002060"/>
          <w:sz w:val="24"/>
          <w:szCs w:val="24"/>
          <w:shd w:val="clear" w:color="auto" w:fill="FFFFFF"/>
          <w:lang w:val="en-US"/>
        </w:rPr>
        <w:t xml:space="preserve"> </w:t>
      </w:r>
      <w:proofErr w:type="spellStart"/>
      <w:r w:rsidRPr="00E276C8">
        <w:rPr>
          <w:rFonts w:cs="Arial"/>
          <w:b/>
          <w:bCs/>
          <w:color w:val="002060"/>
          <w:sz w:val="24"/>
          <w:szCs w:val="24"/>
          <w:shd w:val="clear" w:color="auto" w:fill="FFFFFF"/>
          <w:lang w:val="en-US"/>
        </w:rPr>
        <w:t>shahri</w:t>
      </w:r>
      <w:proofErr w:type="spellEnd"/>
      <w:r w:rsidRPr="00E276C8">
        <w:rPr>
          <w:rFonts w:cs="Arial"/>
          <w:b/>
          <w:bCs/>
          <w:color w:val="002060"/>
          <w:sz w:val="24"/>
          <w:szCs w:val="24"/>
          <w:shd w:val="clear" w:color="auto" w:fill="FFFFFF"/>
          <w:lang w:val="en-US"/>
        </w:rPr>
        <w:t xml:space="preserve">, </w:t>
      </w:r>
      <w:proofErr w:type="spellStart"/>
      <w:r w:rsidRPr="00E276C8">
        <w:rPr>
          <w:rFonts w:cs="Arial"/>
          <w:b/>
          <w:bCs/>
          <w:color w:val="002060"/>
          <w:sz w:val="24"/>
          <w:szCs w:val="24"/>
          <w:shd w:val="clear" w:color="auto" w:fill="FFFFFF"/>
          <w:lang w:val="en-US"/>
        </w:rPr>
        <w:t>Barkamol</w:t>
      </w:r>
      <w:proofErr w:type="spellEnd"/>
      <w:r w:rsidRPr="00E276C8">
        <w:rPr>
          <w:rFonts w:cs="Arial"/>
          <w:b/>
          <w:bCs/>
          <w:color w:val="002060"/>
          <w:sz w:val="24"/>
          <w:szCs w:val="24"/>
          <w:shd w:val="clear" w:color="auto" w:fill="FFFFFF"/>
          <w:lang w:val="en-US"/>
        </w:rPr>
        <w:t xml:space="preserve"> </w:t>
      </w:r>
      <w:proofErr w:type="spellStart"/>
      <w:r w:rsidRPr="00E276C8">
        <w:rPr>
          <w:rFonts w:cs="Arial"/>
          <w:b/>
          <w:bCs/>
          <w:color w:val="002060"/>
          <w:sz w:val="24"/>
          <w:szCs w:val="24"/>
          <w:shd w:val="clear" w:color="auto" w:fill="FFFFFF"/>
          <w:lang w:val="en-US"/>
        </w:rPr>
        <w:t>avlod</w:t>
      </w:r>
      <w:proofErr w:type="spellEnd"/>
      <w:r w:rsidRPr="00E276C8">
        <w:rPr>
          <w:rFonts w:cs="Arial"/>
          <w:b/>
          <w:bCs/>
          <w:color w:val="002060"/>
          <w:sz w:val="24"/>
          <w:szCs w:val="24"/>
          <w:shd w:val="clear" w:color="auto" w:fill="FFFFFF"/>
          <w:lang w:val="en-US"/>
        </w:rPr>
        <w:t xml:space="preserve"> </w:t>
      </w:r>
      <w:proofErr w:type="spellStart"/>
      <w:proofErr w:type="gramStart"/>
      <w:r w:rsidRPr="00E276C8">
        <w:rPr>
          <w:rFonts w:cs="Arial"/>
          <w:b/>
          <w:bCs/>
          <w:color w:val="002060"/>
          <w:sz w:val="24"/>
          <w:szCs w:val="24"/>
          <w:shd w:val="clear" w:color="auto" w:fill="FFFFFF"/>
          <w:lang w:val="en-US"/>
        </w:rPr>
        <w:t>ko‘</w:t>
      </w:r>
      <w:proofErr w:type="gramEnd"/>
      <w:r w:rsidRPr="00E276C8">
        <w:rPr>
          <w:rFonts w:cs="Arial"/>
          <w:b/>
          <w:bCs/>
          <w:color w:val="002060"/>
          <w:sz w:val="24"/>
          <w:szCs w:val="24"/>
          <w:shd w:val="clear" w:color="auto" w:fill="FFFFFF"/>
          <w:lang w:val="en-US"/>
        </w:rPr>
        <w:t>chasi</w:t>
      </w:r>
      <w:proofErr w:type="spellEnd"/>
      <w:r w:rsidRPr="00E276C8">
        <w:rPr>
          <w:rFonts w:cs="Arial"/>
          <w:b/>
          <w:bCs/>
          <w:color w:val="002060"/>
          <w:sz w:val="24"/>
          <w:szCs w:val="24"/>
          <w:shd w:val="clear" w:color="auto" w:fill="FFFFFF"/>
          <w:lang w:val="en-US"/>
        </w:rPr>
        <w:t xml:space="preserve"> 30-uy</w:t>
      </w:r>
    </w:p>
    <w:p w14:paraId="5A2B20F1" w14:textId="7D508A89" w:rsidR="00BF7224" w:rsidRPr="00BF7224" w:rsidRDefault="00BF7224" w:rsidP="00BF7224">
      <w:pPr>
        <w:spacing w:line="240" w:lineRule="auto"/>
        <w:ind w:right="-1"/>
        <w:rPr>
          <w:rFonts w:cs="Arial"/>
          <w:sz w:val="30"/>
          <w:szCs w:val="30"/>
          <w:shd w:val="clear" w:color="auto" w:fill="FFFFFF"/>
          <w:lang w:val="uz-Cyrl-UZ"/>
        </w:rPr>
      </w:pPr>
    </w:p>
    <w:p w14:paraId="09FDA0C2" w14:textId="459995BB" w:rsidR="00940C49" w:rsidRPr="00940C49" w:rsidRDefault="00E276C8" w:rsidP="00940C49">
      <w:pPr>
        <w:spacing w:line="240" w:lineRule="auto"/>
        <w:ind w:right="-1"/>
        <w:rPr>
          <w:lang w:val="uz-Cyrl-UZ"/>
        </w:rPr>
      </w:pPr>
      <w:proofErr w:type="spellStart"/>
      <w:r>
        <w:rPr>
          <w:rFonts w:cs="Arial"/>
          <w:b/>
          <w:bCs/>
          <w:color w:val="0070C0"/>
          <w:sz w:val="30"/>
          <w:szCs w:val="30"/>
          <w:shd w:val="clear" w:color="auto" w:fill="FFFFFF"/>
          <w:lang w:val="en-US"/>
        </w:rPr>
        <w:t>Kun</w:t>
      </w:r>
      <w:proofErr w:type="spellEnd"/>
      <w:r w:rsidR="00BF7224" w:rsidRPr="00BF7224">
        <w:rPr>
          <w:rFonts w:cs="Arial"/>
          <w:b/>
          <w:bCs/>
          <w:color w:val="0070C0"/>
          <w:sz w:val="30"/>
          <w:szCs w:val="30"/>
          <w:shd w:val="clear" w:color="auto" w:fill="FFFFFF"/>
          <w:lang w:val="uz-Cyrl-UZ"/>
        </w:rPr>
        <w:t xml:space="preserve"> </w:t>
      </w:r>
      <w:proofErr w:type="spellStart"/>
      <w:r>
        <w:rPr>
          <w:rFonts w:cs="Arial"/>
          <w:b/>
          <w:bCs/>
          <w:color w:val="0070C0"/>
          <w:sz w:val="30"/>
          <w:szCs w:val="30"/>
          <w:shd w:val="clear" w:color="auto" w:fill="FFFFFF"/>
          <w:lang w:val="en-US"/>
        </w:rPr>
        <w:t>tartibi</w:t>
      </w:r>
      <w:proofErr w:type="spellEnd"/>
      <w:r w:rsidR="00BF7224" w:rsidRPr="00BF7224">
        <w:rPr>
          <w:rFonts w:cs="Arial"/>
          <w:b/>
          <w:bCs/>
          <w:color w:val="0070C0"/>
          <w:sz w:val="30"/>
          <w:szCs w:val="30"/>
          <w:shd w:val="clear" w:color="auto" w:fill="FFFFFF"/>
          <w:lang w:val="uz-Cyrl-UZ"/>
        </w:rPr>
        <w:t>:</w:t>
      </w:r>
      <w:r w:rsidR="00940C49" w:rsidRPr="00940C49">
        <w:rPr>
          <w:rFonts w:cs="Arial"/>
          <w:sz w:val="32"/>
          <w:szCs w:val="32"/>
          <w:shd w:val="clear" w:color="auto" w:fill="FFFFFF"/>
          <w:lang w:val="uz-Cyrl-UZ"/>
        </w:rPr>
        <w:t xml:space="preserve"> </w:t>
      </w:r>
    </w:p>
    <w:p w14:paraId="352D0633" w14:textId="46198B36" w:rsidR="00777845" w:rsidRPr="00E64516" w:rsidRDefault="00940C49" w:rsidP="00F214FF">
      <w:pPr>
        <w:pStyle w:val="af8"/>
        <w:widowControl w:val="0"/>
        <w:numPr>
          <w:ilvl w:val="0"/>
          <w:numId w:val="1"/>
        </w:numPr>
        <w:autoSpaceDE w:val="0"/>
        <w:autoSpaceDN w:val="0"/>
        <w:adjustRightInd w:val="0"/>
        <w:spacing w:after="0"/>
        <w:ind w:right="-1"/>
        <w:jc w:val="both"/>
        <w:rPr>
          <w:rFonts w:cs="Arial"/>
          <w:color w:val="0070C0"/>
          <w:sz w:val="28"/>
          <w:szCs w:val="28"/>
          <w:shd w:val="clear" w:color="auto" w:fill="FFFFFF"/>
          <w:lang w:val="uz-Cyrl-UZ"/>
        </w:rPr>
      </w:pPr>
      <w:r w:rsidRPr="00E64516">
        <w:rPr>
          <w:rStyle w:val="ac"/>
          <w:sz w:val="28"/>
          <w:szCs w:val="28"/>
          <w:lang w:val="uz-Cyrl-UZ"/>
        </w:rPr>
        <w:t xml:space="preserve">O‘zbekiston Respublikasi Vazirlar Mahkamasining «Qishloq xo‘jaligiga mo‘ljallanmagan yer uchastkalarini xususiylashtirish to‘g‘risida»gi O‘zbekiston Respublikasi Qonunini amalga oshirish chora-tadbirlari haqida» 2022-yil </w:t>
      </w:r>
      <w:r w:rsidR="00F214FF" w:rsidRPr="00E64516">
        <w:rPr>
          <w:rStyle w:val="ac"/>
          <w:sz w:val="28"/>
          <w:szCs w:val="28"/>
          <w:lang w:val="uz-Cyrl-UZ"/>
        </w:rPr>
        <w:br/>
      </w:r>
      <w:r w:rsidRPr="00E64516">
        <w:rPr>
          <w:rStyle w:val="ac"/>
          <w:sz w:val="28"/>
          <w:szCs w:val="28"/>
          <w:lang w:val="uz-Cyrl-UZ"/>
        </w:rPr>
        <w:t xml:space="preserve">14-fevraldagi 71-sonli qarori ijrosi yuzasidan </w:t>
      </w:r>
      <w:r w:rsidRPr="00E64516">
        <w:rPr>
          <w:rStyle w:val="ac"/>
          <w:sz w:val="28"/>
          <w:szCs w:val="28"/>
          <w:lang w:val="uz-Cyrl-UZ"/>
        </w:rPr>
        <w:t xml:space="preserve">Davlat kadastrlari palatasi Surxondaryo viloyati boshqarmasi tomonidan </w:t>
      </w:r>
      <w:r w:rsidRPr="00E64516">
        <w:rPr>
          <w:rStyle w:val="ac"/>
          <w:sz w:val="28"/>
          <w:szCs w:val="28"/>
          <w:lang w:val="uz-Cyrl-UZ"/>
        </w:rPr>
        <w:t>amalga oshirilgan ishlar</w:t>
      </w:r>
      <w:r w:rsidRPr="00E64516">
        <w:rPr>
          <w:rStyle w:val="ac"/>
          <w:sz w:val="28"/>
          <w:szCs w:val="28"/>
          <w:lang w:val="uz-Cyrl-UZ"/>
        </w:rPr>
        <w:t xml:space="preserve"> yuzasidan ma`lumot berish.</w:t>
      </w:r>
    </w:p>
    <w:p w14:paraId="555ECBC8" w14:textId="18A80D2D" w:rsidR="00BF7224" w:rsidRPr="00777845" w:rsidRDefault="00777845" w:rsidP="00777845">
      <w:pPr>
        <w:widowControl w:val="0"/>
        <w:autoSpaceDE w:val="0"/>
        <w:autoSpaceDN w:val="0"/>
        <w:adjustRightInd w:val="0"/>
        <w:spacing w:after="0" w:line="240" w:lineRule="auto"/>
        <w:ind w:left="720" w:right="-1"/>
        <w:jc w:val="right"/>
        <w:rPr>
          <w:rFonts w:cs="Arial"/>
          <w:color w:val="0070C0"/>
          <w:shd w:val="clear" w:color="auto" w:fill="FFFFFF"/>
          <w:lang w:val="uz-Cyrl-UZ"/>
        </w:rPr>
      </w:pPr>
      <w:r>
        <w:rPr>
          <w:rFonts w:cs="Arial"/>
          <w:sz w:val="30"/>
          <w:szCs w:val="30"/>
          <w:shd w:val="clear" w:color="auto" w:fill="FFFFFF"/>
          <w:lang w:val="uz-Cyrl-UZ"/>
        </w:rPr>
        <w:t xml:space="preserve">                                      </w:t>
      </w:r>
      <w:r w:rsidR="00204A51" w:rsidRPr="00777845">
        <w:rPr>
          <w:rFonts w:cs="Arial"/>
          <w:color w:val="0070C0"/>
          <w:shd w:val="clear" w:color="auto" w:fill="FFFFFF"/>
          <w:lang w:val="uz-Cyrl-UZ"/>
        </w:rPr>
        <w:t xml:space="preserve">   </w:t>
      </w:r>
      <w:r w:rsidR="00BF7224" w:rsidRPr="00777845">
        <w:rPr>
          <w:rFonts w:cs="Arial"/>
          <w:color w:val="0070C0"/>
          <w:shd w:val="clear" w:color="auto" w:fill="FFFFFF"/>
          <w:lang w:val="uz-Cyrl-UZ"/>
        </w:rPr>
        <w:t>(</w:t>
      </w:r>
      <w:r w:rsidR="00940C49" w:rsidRPr="00940C49">
        <w:rPr>
          <w:rFonts w:cs="Arial"/>
          <w:color w:val="0070C0"/>
          <w:shd w:val="clear" w:color="auto" w:fill="FFFFFF"/>
          <w:lang w:val="uz-Cyrl-UZ"/>
        </w:rPr>
        <w:t xml:space="preserve">Davlat kadastrlari palatasi Surxondaryo viloyati boshqarmasi </w:t>
      </w:r>
      <w:r w:rsidR="00EC053A" w:rsidRPr="00EC053A">
        <w:rPr>
          <w:rFonts w:cs="Arial"/>
          <w:color w:val="0070C0"/>
          <w:shd w:val="clear" w:color="auto" w:fill="FFFFFF"/>
          <w:lang w:val="uz-Cyrl-UZ"/>
        </w:rPr>
        <w:t xml:space="preserve">Yerlarni auksionga chiqarish </w:t>
      </w:r>
      <w:r w:rsidR="00EC053A">
        <w:rPr>
          <w:rFonts w:cs="Arial"/>
          <w:color w:val="0070C0"/>
          <w:shd w:val="clear" w:color="auto" w:fill="FFFFFF"/>
          <w:lang w:val="uz-Cyrl-UZ"/>
        </w:rPr>
        <w:t>se</w:t>
      </w:r>
      <w:r w:rsidR="00EC053A" w:rsidRPr="00EC053A">
        <w:rPr>
          <w:rFonts w:cs="Arial"/>
          <w:color w:val="0070C0"/>
          <w:shd w:val="clear" w:color="auto" w:fill="FFFFFF"/>
          <w:lang w:val="uz-Cyrl-UZ"/>
        </w:rPr>
        <w:t>k</w:t>
      </w:r>
      <w:r w:rsidR="00EC053A">
        <w:rPr>
          <w:rFonts w:cs="Arial"/>
          <w:color w:val="0070C0"/>
          <w:shd w:val="clear" w:color="auto" w:fill="FFFFFF"/>
          <w:lang w:val="uz-Cyrl-UZ"/>
        </w:rPr>
        <w:t>tor</w:t>
      </w:r>
      <w:r w:rsidR="00EC053A" w:rsidRPr="00EC053A">
        <w:rPr>
          <w:rFonts w:cs="Arial"/>
          <w:color w:val="0070C0"/>
          <w:shd w:val="clear" w:color="auto" w:fill="FFFFFF"/>
          <w:lang w:val="uz-Cyrl-UZ"/>
        </w:rPr>
        <w:t xml:space="preserve"> boshlig`i</w:t>
      </w:r>
      <w:r w:rsidRPr="00777845">
        <w:rPr>
          <w:rFonts w:cs="Arial"/>
          <w:color w:val="0070C0"/>
          <w:shd w:val="clear" w:color="auto" w:fill="FFFFFF"/>
          <w:lang w:val="uz-Cyrl-UZ"/>
        </w:rPr>
        <w:t xml:space="preserve">  </w:t>
      </w:r>
      <w:r w:rsidR="00940C49" w:rsidRPr="00940C49">
        <w:rPr>
          <w:rFonts w:cs="Arial"/>
          <w:color w:val="0070C0"/>
          <w:shd w:val="clear" w:color="auto" w:fill="FFFFFF"/>
          <w:lang w:val="uz-Cyrl-UZ"/>
        </w:rPr>
        <w:t>F</w:t>
      </w:r>
      <w:r w:rsidRPr="00777845">
        <w:rPr>
          <w:rFonts w:cs="Arial"/>
          <w:color w:val="0070C0"/>
          <w:shd w:val="clear" w:color="auto" w:fill="FFFFFF"/>
          <w:lang w:val="uz-Cyrl-UZ"/>
        </w:rPr>
        <w:t>.</w:t>
      </w:r>
      <w:r w:rsidR="00940C49" w:rsidRPr="00940C49">
        <w:rPr>
          <w:rFonts w:cs="Arial"/>
          <w:color w:val="0070C0"/>
          <w:shd w:val="clear" w:color="auto" w:fill="FFFFFF"/>
          <w:lang w:val="uz-Cyrl-UZ"/>
        </w:rPr>
        <w:t>Ko`chkinov</w:t>
      </w:r>
      <w:r w:rsidR="00BF7224" w:rsidRPr="00777845">
        <w:rPr>
          <w:rFonts w:cs="Arial"/>
          <w:color w:val="0070C0"/>
          <w:shd w:val="clear" w:color="auto" w:fill="FFFFFF"/>
          <w:lang w:val="uz-Cyrl-UZ"/>
        </w:rPr>
        <w:t>)</w:t>
      </w:r>
      <w:r w:rsidR="00D2410B" w:rsidRPr="00777845">
        <w:rPr>
          <w:rFonts w:cs="Arial"/>
          <w:color w:val="0070C0"/>
          <w:shd w:val="clear" w:color="auto" w:fill="FFFFFF"/>
          <w:lang w:val="uz-Cyrl-UZ"/>
        </w:rPr>
        <w:br/>
      </w:r>
    </w:p>
    <w:p w14:paraId="30BCA3EE" w14:textId="49927D09" w:rsidR="00BF7224" w:rsidRPr="00E64516" w:rsidRDefault="00673DC3" w:rsidP="005C6128">
      <w:pPr>
        <w:pStyle w:val="af8"/>
        <w:widowControl w:val="0"/>
        <w:numPr>
          <w:ilvl w:val="0"/>
          <w:numId w:val="1"/>
        </w:numPr>
        <w:autoSpaceDE w:val="0"/>
        <w:autoSpaceDN w:val="0"/>
        <w:adjustRightInd w:val="0"/>
        <w:spacing w:after="0"/>
        <w:ind w:right="-1"/>
        <w:rPr>
          <w:rFonts w:cs="Arial"/>
          <w:b/>
          <w:sz w:val="28"/>
          <w:szCs w:val="28"/>
          <w:shd w:val="clear" w:color="auto" w:fill="FFFFFF"/>
          <w:lang w:val="uz-Cyrl-UZ"/>
        </w:rPr>
      </w:pPr>
      <w:proofErr w:type="spellStart"/>
      <w:r w:rsidRPr="00E64516">
        <w:rPr>
          <w:b/>
          <w:sz w:val="28"/>
          <w:szCs w:val="28"/>
          <w:lang w:val="en-US"/>
        </w:rPr>
        <w:t>O</w:t>
      </w:r>
      <w:r w:rsidRPr="00E64516">
        <w:rPr>
          <w:b/>
          <w:sz w:val="28"/>
          <w:szCs w:val="28"/>
          <w:lang w:val="en-US"/>
        </w:rPr>
        <w:t>nlayn</w:t>
      </w:r>
      <w:proofErr w:type="spellEnd"/>
      <w:r w:rsidRPr="00E64516">
        <w:rPr>
          <w:b/>
          <w:sz w:val="28"/>
          <w:szCs w:val="28"/>
          <w:lang w:val="en-US"/>
        </w:rPr>
        <w:t xml:space="preserve"> </w:t>
      </w:r>
      <w:proofErr w:type="spellStart"/>
      <w:r w:rsidRPr="00E64516">
        <w:rPr>
          <w:b/>
          <w:sz w:val="28"/>
          <w:szCs w:val="28"/>
          <w:lang w:val="en-US"/>
        </w:rPr>
        <w:t>auksionlarni</w:t>
      </w:r>
      <w:proofErr w:type="spellEnd"/>
      <w:r w:rsidRPr="00E64516">
        <w:rPr>
          <w:b/>
          <w:sz w:val="28"/>
          <w:szCs w:val="28"/>
          <w:lang w:val="en-US"/>
        </w:rPr>
        <w:t xml:space="preserve"> </w:t>
      </w:r>
      <w:proofErr w:type="spellStart"/>
      <w:r w:rsidRPr="00E64516">
        <w:rPr>
          <w:b/>
          <w:sz w:val="28"/>
          <w:szCs w:val="28"/>
          <w:lang w:val="en-US"/>
        </w:rPr>
        <w:t>tashkil</w:t>
      </w:r>
      <w:proofErr w:type="spellEnd"/>
      <w:r w:rsidRPr="00E64516">
        <w:rPr>
          <w:b/>
          <w:sz w:val="28"/>
          <w:szCs w:val="28"/>
          <w:lang w:val="en-US"/>
        </w:rPr>
        <w:t xml:space="preserve"> </w:t>
      </w:r>
      <w:proofErr w:type="spellStart"/>
      <w:r w:rsidRPr="00E64516">
        <w:rPr>
          <w:b/>
          <w:sz w:val="28"/>
          <w:szCs w:val="28"/>
          <w:lang w:val="en-US"/>
        </w:rPr>
        <w:t>etish</w:t>
      </w:r>
      <w:proofErr w:type="spellEnd"/>
      <w:r w:rsidR="00F214FF" w:rsidRPr="00E64516">
        <w:rPr>
          <w:rFonts w:cs="Arial"/>
          <w:b/>
          <w:sz w:val="28"/>
          <w:szCs w:val="28"/>
          <w:shd w:val="clear" w:color="auto" w:fill="FFFFFF"/>
          <w:lang w:val="en-US"/>
        </w:rPr>
        <w:t xml:space="preserve"> </w:t>
      </w:r>
      <w:proofErr w:type="spellStart"/>
      <w:r w:rsidR="00F214FF" w:rsidRPr="00E64516">
        <w:rPr>
          <w:rFonts w:cs="Arial"/>
          <w:b/>
          <w:sz w:val="28"/>
          <w:szCs w:val="28"/>
          <w:shd w:val="clear" w:color="auto" w:fill="FFFFFF"/>
          <w:lang w:val="en-US"/>
        </w:rPr>
        <w:t>tartiblari</w:t>
      </w:r>
      <w:proofErr w:type="spellEnd"/>
      <w:r w:rsidR="00F214FF" w:rsidRPr="00E64516">
        <w:rPr>
          <w:rFonts w:cs="Arial"/>
          <w:b/>
          <w:sz w:val="28"/>
          <w:szCs w:val="28"/>
          <w:shd w:val="clear" w:color="auto" w:fill="FFFFFF"/>
          <w:lang w:val="en-US"/>
        </w:rPr>
        <w:t>.</w:t>
      </w:r>
    </w:p>
    <w:p w14:paraId="7B98536B" w14:textId="236EC8AA" w:rsidR="00E64516" w:rsidRPr="00E64516" w:rsidRDefault="00204A51" w:rsidP="00E64516">
      <w:pPr>
        <w:pStyle w:val="af8"/>
        <w:rPr>
          <w:lang w:val="uz-Cyrl-UZ"/>
        </w:rPr>
      </w:pPr>
      <w:bookmarkStart w:id="1" w:name="_Hlk109381065"/>
      <w:r>
        <w:rPr>
          <w:rFonts w:cs="Arial"/>
          <w:color w:val="0070C0"/>
          <w:shd w:val="clear" w:color="auto" w:fill="FFFFFF"/>
          <w:lang w:val="uz-Cyrl-UZ"/>
        </w:rPr>
        <w:t xml:space="preserve">                        </w:t>
      </w:r>
      <w:r w:rsidR="00BF7224" w:rsidRPr="00BF7224">
        <w:rPr>
          <w:rFonts w:cs="Arial"/>
          <w:color w:val="0070C0"/>
          <w:shd w:val="clear" w:color="auto" w:fill="FFFFFF"/>
          <w:lang w:val="uz-Cyrl-UZ"/>
        </w:rPr>
        <w:t>(</w:t>
      </w:r>
      <w:r w:rsidR="00F214FF" w:rsidRPr="00F214FF">
        <w:rPr>
          <w:color w:val="0070C0"/>
          <w:lang w:val="uz-Cyrl-UZ"/>
        </w:rPr>
        <w:t xml:space="preserve">Elektron - onlayn auksionlarni tashkil etish Markazi Surxondaryo viloyat vakili </w:t>
      </w:r>
      <w:r w:rsidR="00F214FF" w:rsidRPr="00F214FF">
        <w:rPr>
          <w:color w:val="0070C0"/>
          <w:lang w:val="uz-Cyrl-UZ"/>
        </w:rPr>
        <w:t>L.</w:t>
      </w:r>
      <w:r w:rsidR="00F214FF" w:rsidRPr="00F214FF">
        <w:rPr>
          <w:color w:val="0070C0"/>
          <w:lang w:val="uz-Cyrl-UZ"/>
        </w:rPr>
        <w:t xml:space="preserve">G‘oipov </w:t>
      </w:r>
      <w:r w:rsidR="00BF7224" w:rsidRPr="00BF7224">
        <w:rPr>
          <w:rFonts w:cs="Arial"/>
          <w:color w:val="0070C0"/>
          <w:shd w:val="clear" w:color="auto" w:fill="FFFFFF"/>
          <w:lang w:val="uz-Cyrl-UZ"/>
        </w:rPr>
        <w:t>)</w:t>
      </w:r>
      <w:bookmarkEnd w:id="1"/>
      <w:r w:rsidR="00D2410B">
        <w:rPr>
          <w:rFonts w:cs="Arial"/>
          <w:color w:val="0070C0"/>
          <w:shd w:val="clear" w:color="auto" w:fill="FFFFFF"/>
          <w:lang w:val="uz-Cyrl-UZ"/>
        </w:rPr>
        <w:br/>
      </w:r>
      <w:bookmarkStart w:id="2" w:name="_GoBack"/>
      <w:bookmarkEnd w:id="2"/>
    </w:p>
    <w:p w14:paraId="356013A5" w14:textId="21134705" w:rsidR="00BF7224" w:rsidRPr="00E64516" w:rsidRDefault="00546CAF" w:rsidP="00BF7224">
      <w:pPr>
        <w:widowControl w:val="0"/>
        <w:numPr>
          <w:ilvl w:val="0"/>
          <w:numId w:val="1"/>
        </w:numPr>
        <w:autoSpaceDE w:val="0"/>
        <w:autoSpaceDN w:val="0"/>
        <w:adjustRightInd w:val="0"/>
        <w:spacing w:after="0" w:line="240" w:lineRule="auto"/>
        <w:ind w:right="-1"/>
        <w:rPr>
          <w:rFonts w:cs="Arial"/>
          <w:b/>
          <w:sz w:val="30"/>
          <w:szCs w:val="30"/>
          <w:shd w:val="clear" w:color="auto" w:fill="FFFFFF"/>
          <w:lang w:val="uz-Cyrl-UZ"/>
        </w:rPr>
      </w:pPr>
      <w:proofErr w:type="spellStart"/>
      <w:r w:rsidRPr="00E64516">
        <w:rPr>
          <w:rFonts w:cs="Arial"/>
          <w:b/>
          <w:sz w:val="30"/>
          <w:szCs w:val="30"/>
          <w:shd w:val="clear" w:color="auto" w:fill="FFFFFF"/>
          <w:lang w:val="en-US"/>
        </w:rPr>
        <w:t>Savol</w:t>
      </w:r>
      <w:proofErr w:type="spellEnd"/>
      <w:r w:rsidR="00BF7224" w:rsidRPr="00E64516">
        <w:rPr>
          <w:rFonts w:cs="Arial"/>
          <w:b/>
          <w:sz w:val="30"/>
          <w:szCs w:val="30"/>
          <w:shd w:val="clear" w:color="auto" w:fill="FFFFFF"/>
          <w:lang w:val="uz-Cyrl-UZ"/>
        </w:rPr>
        <w:t>-</w:t>
      </w:r>
      <w:proofErr w:type="spellStart"/>
      <w:r w:rsidRPr="00E64516">
        <w:rPr>
          <w:rFonts w:cs="Arial"/>
          <w:b/>
          <w:sz w:val="30"/>
          <w:szCs w:val="30"/>
          <w:shd w:val="clear" w:color="auto" w:fill="FFFFFF"/>
          <w:lang w:val="en-US"/>
        </w:rPr>
        <w:t>javoblar</w:t>
      </w:r>
      <w:proofErr w:type="spellEnd"/>
      <w:r w:rsidR="00BF7224" w:rsidRPr="00E64516">
        <w:rPr>
          <w:rFonts w:cs="Arial"/>
          <w:b/>
          <w:sz w:val="30"/>
          <w:szCs w:val="30"/>
          <w:shd w:val="clear" w:color="auto" w:fill="FFFFFF"/>
          <w:lang w:val="uz-Cyrl-UZ"/>
        </w:rPr>
        <w:t>.</w:t>
      </w:r>
    </w:p>
    <w:p w14:paraId="75D2EFBB" w14:textId="77777777" w:rsidR="00D61CBC" w:rsidRPr="00D2410B" w:rsidRDefault="00D61CBC" w:rsidP="00D61CBC">
      <w:pPr>
        <w:widowControl w:val="0"/>
        <w:autoSpaceDE w:val="0"/>
        <w:autoSpaceDN w:val="0"/>
        <w:adjustRightInd w:val="0"/>
        <w:spacing w:after="0" w:line="240" w:lineRule="auto"/>
        <w:ind w:left="720" w:right="-1"/>
        <w:rPr>
          <w:rFonts w:cs="Arial"/>
          <w:sz w:val="30"/>
          <w:szCs w:val="30"/>
          <w:shd w:val="clear" w:color="auto" w:fill="FFFFFF"/>
          <w:lang w:val="uz-Cyrl-UZ"/>
        </w:rPr>
      </w:pPr>
    </w:p>
    <w:bookmarkEnd w:id="0"/>
    <w:p w14:paraId="1D586C30" w14:textId="77777777" w:rsidR="00D61CBC" w:rsidRDefault="00D61CBC" w:rsidP="00D2410B">
      <w:pPr>
        <w:spacing w:line="240" w:lineRule="auto"/>
        <w:ind w:right="-1"/>
        <w:rPr>
          <w:rFonts w:cs="Arial"/>
          <w:sz w:val="30"/>
          <w:szCs w:val="30"/>
          <w:shd w:val="clear" w:color="auto" w:fill="FFFFFF"/>
          <w:lang w:val="uz-Cyrl-UZ"/>
        </w:rPr>
      </w:pPr>
    </w:p>
    <w:p w14:paraId="4FC2F0A1" w14:textId="77777777" w:rsidR="00D61CBC" w:rsidRDefault="00D61CBC" w:rsidP="00D2410B">
      <w:pPr>
        <w:spacing w:line="240" w:lineRule="auto"/>
        <w:ind w:right="-1"/>
        <w:rPr>
          <w:rFonts w:cs="Arial"/>
          <w:sz w:val="30"/>
          <w:szCs w:val="30"/>
          <w:shd w:val="clear" w:color="auto" w:fill="FFFFFF"/>
          <w:lang w:val="uz-Cyrl-UZ"/>
        </w:rPr>
      </w:pPr>
    </w:p>
    <w:p w14:paraId="1246EEA5" w14:textId="77777777" w:rsidR="00D61CBC" w:rsidRDefault="00D61CBC" w:rsidP="00D2410B">
      <w:pPr>
        <w:spacing w:line="240" w:lineRule="auto"/>
        <w:ind w:right="-1"/>
        <w:rPr>
          <w:rFonts w:cs="Arial"/>
          <w:sz w:val="30"/>
          <w:szCs w:val="30"/>
          <w:shd w:val="clear" w:color="auto" w:fill="FFFFFF"/>
          <w:lang w:val="uz-Cyrl-UZ"/>
        </w:rPr>
      </w:pPr>
    </w:p>
    <w:p w14:paraId="4FE86A6E" w14:textId="77777777" w:rsidR="00D61CBC" w:rsidRDefault="00D61CBC" w:rsidP="00D2410B">
      <w:pPr>
        <w:spacing w:line="240" w:lineRule="auto"/>
        <w:ind w:right="-1"/>
        <w:rPr>
          <w:rFonts w:cs="Arial"/>
          <w:sz w:val="30"/>
          <w:szCs w:val="30"/>
          <w:shd w:val="clear" w:color="auto" w:fill="FFFFFF"/>
          <w:lang w:val="uz-Cyrl-UZ"/>
        </w:rPr>
      </w:pPr>
    </w:p>
    <w:p w14:paraId="6EEB5A57" w14:textId="77777777" w:rsidR="00D61CBC" w:rsidRDefault="00D61CBC" w:rsidP="00D2410B">
      <w:pPr>
        <w:spacing w:line="240" w:lineRule="auto"/>
        <w:ind w:right="-1"/>
        <w:rPr>
          <w:rFonts w:cs="Arial"/>
          <w:sz w:val="30"/>
          <w:szCs w:val="30"/>
          <w:shd w:val="clear" w:color="auto" w:fill="FFFFFF"/>
          <w:lang w:val="uz-Cyrl-UZ"/>
        </w:rPr>
      </w:pPr>
    </w:p>
    <w:p w14:paraId="662605E5" w14:textId="11A94036" w:rsidR="00C16E88" w:rsidRPr="00087154" w:rsidRDefault="00C16E88" w:rsidP="00C16E88">
      <w:pPr>
        <w:pStyle w:val="af8"/>
        <w:spacing w:line="276" w:lineRule="auto"/>
        <w:jc w:val="center"/>
        <w:rPr>
          <w:color w:val="002060"/>
          <w:lang w:val="uz-Cyrl-UZ"/>
        </w:rPr>
      </w:pPr>
      <w:r w:rsidRPr="00C16E88">
        <w:rPr>
          <w:rStyle w:val="ac"/>
          <w:color w:val="002060"/>
          <w:lang w:val="uz-Cyrl-UZ"/>
        </w:rPr>
        <w:lastRenderedPageBreak/>
        <w:t xml:space="preserve">O‘zbekiston Respublikasi Vazirlar Mahkamasining««Qishloq xo‘jaligiga mo‘ljallanmagan yer uchastkalarini xususiylashtirish to‘g‘risida»gi O‘zbekiston Respublikasi Qonunini amalga </w:t>
      </w:r>
      <w:r w:rsidRPr="00C16E88">
        <w:rPr>
          <w:rStyle w:val="ac"/>
          <w:color w:val="002060"/>
          <w:lang w:val="uz-Cyrl-UZ"/>
        </w:rPr>
        <w:br/>
      </w:r>
      <w:r w:rsidRPr="00C16E88">
        <w:rPr>
          <w:rStyle w:val="ac"/>
          <w:color w:val="002060"/>
          <w:lang w:val="uz-Cyrl-UZ"/>
        </w:rPr>
        <w:t xml:space="preserve">oshirish chora-tadbirlari haqida» 2022-yil 14-fevraldagi 71-sonli qarori ijrosi </w:t>
      </w:r>
      <w:r w:rsidRPr="00C16E88">
        <w:rPr>
          <w:rStyle w:val="ac"/>
          <w:color w:val="002060"/>
          <w:lang w:val="uz-Cyrl-UZ"/>
        </w:rPr>
        <w:br/>
      </w:r>
      <w:r w:rsidRPr="00C16E88">
        <w:rPr>
          <w:rStyle w:val="ac"/>
          <w:color w:val="002060"/>
          <w:lang w:val="uz-Cyrl-UZ"/>
        </w:rPr>
        <w:t>yuzasidan amalga oshirilgan ishlar to‘g‘risida</w:t>
      </w:r>
      <w:r w:rsidRPr="00C16E88">
        <w:rPr>
          <w:rStyle w:val="ac"/>
          <w:color w:val="002060"/>
          <w:lang w:val="uz-Cyrl-UZ"/>
        </w:rPr>
        <w:br/>
      </w:r>
      <w:r w:rsidRPr="00087154">
        <w:rPr>
          <w:rStyle w:val="ac"/>
          <w:color w:val="002060"/>
          <w:lang w:val="uz-Cyrl-UZ"/>
        </w:rPr>
        <w:t>M A ʼ L U M O T</w:t>
      </w:r>
    </w:p>
    <w:p w14:paraId="779C6477" w14:textId="47A5EE9D" w:rsidR="00087154" w:rsidRPr="00087154" w:rsidRDefault="00087154" w:rsidP="00087154">
      <w:pPr>
        <w:spacing w:before="240" w:after="0" w:line="276" w:lineRule="auto"/>
        <w:ind w:firstLine="709"/>
        <w:jc w:val="both"/>
        <w:rPr>
          <w:rFonts w:ascii="Times New Roman" w:hAnsi="Times New Roman" w:cs="Times New Roman"/>
          <w:sz w:val="28"/>
          <w:szCs w:val="28"/>
          <w:lang w:val="uz-Cyrl-UZ"/>
        </w:rPr>
      </w:pPr>
      <w:r w:rsidRPr="00087154">
        <w:rPr>
          <w:rFonts w:ascii="Times New Roman" w:hAnsi="Times New Roman" w:cs="Times New Roman"/>
          <w:sz w:val="28"/>
          <w:szCs w:val="28"/>
          <w:lang w:val="uz-Cyrl-UZ"/>
        </w:rPr>
        <w:t xml:space="preserve">Ushbu qarorning 1-ilovasi bilan tasdiqlangan “O‘zbekiston Respublikasi fuqarolari va yuridik shaxslariga doimiy foydalanish (egalik qilish), ijara va meros qilib qoldiriladigan umrbod egalik qilish huquqi asosida tegishli bo‘lgan yer uchastkalarini xususiylashtirish bo‘yicha davlat xizmatlari ko‘rsatishga doir” Ma’muriy reglament ijrosi doirasida “YERXUSUSIYLASHTIRISH” avtomatlashtirilgan axborot tizimiga Davlat kadastrlari palatasi Surxondaryo viloyat boshqarmasiga bugungi kun holatiga viloyat bo‘yicha jami </w:t>
      </w:r>
      <w:r>
        <w:rPr>
          <w:rFonts w:ascii="Times New Roman" w:hAnsi="Times New Roman" w:cs="Times New Roman"/>
          <w:sz w:val="28"/>
          <w:szCs w:val="28"/>
          <w:lang w:val="uz-Cyrl-UZ"/>
        </w:rPr>
        <w:br/>
      </w:r>
      <w:r w:rsidRPr="00087154">
        <w:rPr>
          <w:rFonts w:ascii="Times New Roman" w:hAnsi="Times New Roman" w:cs="Times New Roman"/>
          <w:color w:val="FF0000"/>
          <w:sz w:val="28"/>
          <w:szCs w:val="28"/>
          <w:lang w:val="uz-Cyrl-UZ"/>
        </w:rPr>
        <w:t>3128</w:t>
      </w:r>
      <w:r w:rsidRPr="00087154">
        <w:rPr>
          <w:rFonts w:ascii="Times New Roman" w:hAnsi="Times New Roman" w:cs="Times New Roman"/>
          <w:sz w:val="28"/>
          <w:szCs w:val="28"/>
          <w:lang w:val="uz-Cyrl-UZ"/>
        </w:rPr>
        <w:t xml:space="preserve"> ta ariza kelib tushgan.</w:t>
      </w:r>
    </w:p>
    <w:p w14:paraId="45C719D9" w14:textId="77777777" w:rsidR="00087154" w:rsidRPr="00087154" w:rsidRDefault="00087154" w:rsidP="00087154">
      <w:pPr>
        <w:spacing w:before="240" w:after="0" w:line="276" w:lineRule="auto"/>
        <w:jc w:val="both"/>
        <w:rPr>
          <w:rFonts w:ascii="Times New Roman" w:hAnsi="Times New Roman" w:cs="Times New Roman"/>
          <w:sz w:val="28"/>
          <w:szCs w:val="28"/>
          <w:lang w:val="uz-Cyrl-UZ"/>
        </w:rPr>
      </w:pPr>
      <w:r w:rsidRPr="00087154">
        <w:rPr>
          <w:rFonts w:ascii="Times New Roman" w:hAnsi="Times New Roman" w:cs="Times New Roman"/>
          <w:sz w:val="28"/>
          <w:szCs w:val="28"/>
          <w:lang w:val="uz-Cyrl-UZ"/>
        </w:rPr>
        <w:tab/>
        <w:t xml:space="preserve">Shundan, </w:t>
      </w:r>
      <w:r w:rsidRPr="00087154">
        <w:rPr>
          <w:rFonts w:ascii="Times New Roman" w:hAnsi="Times New Roman" w:cs="Times New Roman"/>
          <w:color w:val="FF0000"/>
          <w:sz w:val="28"/>
          <w:szCs w:val="28"/>
          <w:lang w:val="uz-Cyrl-UZ"/>
        </w:rPr>
        <w:t>712</w:t>
      </w:r>
      <w:r w:rsidRPr="00087154">
        <w:rPr>
          <w:rFonts w:ascii="Times New Roman" w:hAnsi="Times New Roman" w:cs="Times New Roman"/>
          <w:sz w:val="28"/>
          <w:szCs w:val="28"/>
          <w:lang w:val="uz-Cyrl-UZ"/>
        </w:rPr>
        <w:t xml:space="preserve"> tasi (22.7 %) ijobiy hal etilgan, </w:t>
      </w:r>
      <w:r w:rsidRPr="00087154">
        <w:rPr>
          <w:rFonts w:ascii="Times New Roman" w:hAnsi="Times New Roman" w:cs="Times New Roman"/>
          <w:color w:val="FF0000"/>
          <w:sz w:val="28"/>
          <w:szCs w:val="28"/>
          <w:lang w:val="uz-Cyrl-UZ"/>
        </w:rPr>
        <w:t>2416</w:t>
      </w:r>
      <w:r w:rsidRPr="00087154">
        <w:rPr>
          <w:rFonts w:ascii="Times New Roman" w:hAnsi="Times New Roman" w:cs="Times New Roman"/>
          <w:sz w:val="28"/>
          <w:szCs w:val="28"/>
          <w:lang w:val="uz-Cyrl-UZ"/>
        </w:rPr>
        <w:t xml:space="preserve"> (77.3 %) tasi rad etilgan.</w:t>
      </w:r>
    </w:p>
    <w:p w14:paraId="4AEF9443" w14:textId="77777777" w:rsidR="00087154" w:rsidRPr="00087154" w:rsidRDefault="00087154" w:rsidP="00087154">
      <w:pPr>
        <w:spacing w:before="240" w:after="0" w:line="276" w:lineRule="auto"/>
        <w:jc w:val="both"/>
        <w:rPr>
          <w:rFonts w:ascii="Times New Roman" w:hAnsi="Times New Roman" w:cs="Times New Roman"/>
          <w:sz w:val="28"/>
          <w:szCs w:val="28"/>
          <w:lang w:val="uz-Cyrl-UZ"/>
        </w:rPr>
      </w:pPr>
      <w:r w:rsidRPr="00087154">
        <w:rPr>
          <w:rFonts w:ascii="Times New Roman" w:hAnsi="Times New Roman" w:cs="Times New Roman"/>
          <w:sz w:val="28"/>
          <w:szCs w:val="28"/>
          <w:lang w:val="uz-Cyrl-UZ"/>
        </w:rPr>
        <w:tab/>
        <w:t xml:space="preserve">Ijobiy hal etilgan arizalar Angorda 26 ta, Bandixonda 128 ta, Boysunda </w:t>
      </w:r>
      <w:r w:rsidRPr="00087154">
        <w:rPr>
          <w:rFonts w:ascii="Times New Roman" w:hAnsi="Times New Roman" w:cs="Times New Roman"/>
          <w:sz w:val="28"/>
          <w:szCs w:val="28"/>
          <w:lang w:val="uz-Cyrl-UZ"/>
        </w:rPr>
        <w:br/>
        <w:t>13 ta, Denovda 38 ta, Jarqo‘rg‘onda 75 ta, Qiziriqda 31 ta, Qumqo‘rg‘onda 21 ta, Muzrabotda 62 ta, Oltinsoyda 12 ta, Sariosiyoda 81 ta, Termiz tumanda 79 ta, Termiz shaharda 102 ta, Uzunda 11 ta, Sherobodda 11 ta, Sho‘rchida 22 tani tashkil etadi.</w:t>
      </w:r>
    </w:p>
    <w:p w14:paraId="676894DE" w14:textId="65F6DFAB" w:rsidR="00087154" w:rsidRPr="00087154" w:rsidRDefault="00087154" w:rsidP="00087154">
      <w:pPr>
        <w:spacing w:before="240" w:after="0" w:line="276" w:lineRule="auto"/>
        <w:ind w:firstLine="708"/>
        <w:jc w:val="both"/>
        <w:rPr>
          <w:sz w:val="28"/>
          <w:szCs w:val="28"/>
          <w:lang w:val="uz-Cyrl-UZ"/>
        </w:rPr>
      </w:pPr>
      <w:r w:rsidRPr="00087154">
        <w:rPr>
          <w:sz w:val="28"/>
          <w:szCs w:val="28"/>
          <w:lang w:val="uz-Cyrl-UZ"/>
        </w:rPr>
        <w:t xml:space="preserve">Rad etilganlar arizalar tahlil qilinganda Arizada noto‘g‘ri, bir-biriga zid bo‘lgan yoki buzib ko‘rsatilgan maʼlumotlar aniqlanganlar 1963 </w:t>
      </w:r>
      <w:r w:rsidRPr="00087154">
        <w:rPr>
          <w:rStyle w:val="error"/>
          <w:sz w:val="28"/>
          <w:szCs w:val="28"/>
          <w:lang w:val="uz-Cyrl-UZ"/>
        </w:rPr>
        <w:t>ta</w:t>
      </w:r>
      <w:r w:rsidRPr="00087154">
        <w:rPr>
          <w:sz w:val="28"/>
          <w:szCs w:val="28"/>
          <w:lang w:val="uz-Cyrl-UZ"/>
        </w:rPr>
        <w:t xml:space="preserve">, Bitta yer uchastkasidan bir-nechta mulkdorlar foydalanib, ushbu yer uchastkasida joylashgan bino va inshootlarning mulkdorlari bilan nomutanosib bo‘lganlar 10 </w:t>
      </w:r>
      <w:r w:rsidRPr="00087154">
        <w:rPr>
          <w:rStyle w:val="error"/>
          <w:sz w:val="28"/>
          <w:szCs w:val="28"/>
          <w:lang w:val="uz-Cyrl-UZ"/>
        </w:rPr>
        <w:t>ta</w:t>
      </w:r>
      <w:r w:rsidRPr="00087154">
        <w:rPr>
          <w:sz w:val="28"/>
          <w:szCs w:val="28"/>
          <w:lang w:val="uz-Cyrl-UZ"/>
        </w:rPr>
        <w:t xml:space="preserve">, Davlat va jamiyat ehtiyojlari uchun yer uchastkalarini olib qo‘yish to‘g‘risida  Qoraqalpog‘iston Respublikasi </w:t>
      </w:r>
      <w:r w:rsidRPr="00087154">
        <w:rPr>
          <w:rStyle w:val="error"/>
          <w:sz w:val="28"/>
          <w:szCs w:val="28"/>
          <w:lang w:val="uz-Cyrl-UZ"/>
        </w:rPr>
        <w:t>Jo‘qorg‘i</w:t>
      </w:r>
      <w:r w:rsidRPr="00087154">
        <w:rPr>
          <w:sz w:val="28"/>
          <w:szCs w:val="28"/>
          <w:lang w:val="uz-Cyrl-UZ"/>
        </w:rPr>
        <w:t xml:space="preserve"> Kengashining, xalq deputatlari viloyatlar va Toshkent shahar Kengashlarining qarorlari yoki O‘zbekiston Respublikasi Vazirlar Mahkamasining qarorlari mavjud bo‘lganlar 3 </w:t>
      </w:r>
      <w:r w:rsidRPr="00087154">
        <w:rPr>
          <w:rStyle w:val="error"/>
          <w:sz w:val="28"/>
          <w:szCs w:val="28"/>
          <w:lang w:val="uz-Cyrl-UZ"/>
        </w:rPr>
        <w:t>ta</w:t>
      </w:r>
      <w:r w:rsidRPr="00087154">
        <w:rPr>
          <w:sz w:val="28"/>
          <w:szCs w:val="28"/>
          <w:lang w:val="uz-Cyrl-UZ"/>
        </w:rPr>
        <w:t xml:space="preserve">, Davlat-xususiy sheriklik loyihalarini, ijtimoiy sheriklik to‘g‘risidagi kelishuvlar va shartnomalarni amalga oshirish uchun berilgan yer uchastkasi bo‘lganlar 2 </w:t>
      </w:r>
      <w:r w:rsidRPr="00087154">
        <w:rPr>
          <w:rStyle w:val="error"/>
          <w:sz w:val="28"/>
          <w:szCs w:val="28"/>
          <w:lang w:val="uz-Cyrl-UZ"/>
        </w:rPr>
        <w:t>ta</w:t>
      </w:r>
      <w:r w:rsidRPr="00087154">
        <w:rPr>
          <w:sz w:val="28"/>
          <w:szCs w:val="28"/>
          <w:lang w:val="uz-Cyrl-UZ"/>
        </w:rPr>
        <w:t xml:space="preserve">, Yer uchastkasiga bo‘lgan huquq davlat ro‘yxatidan o‘tkazilmaganligi (bino va inshootlar bor yoki yo‘qligidan qatʼiy nazar) 307 </w:t>
      </w:r>
      <w:r w:rsidRPr="00087154">
        <w:rPr>
          <w:rStyle w:val="error"/>
          <w:sz w:val="28"/>
          <w:szCs w:val="28"/>
          <w:lang w:val="uz-Cyrl-UZ"/>
        </w:rPr>
        <w:t>ta</w:t>
      </w:r>
      <w:r w:rsidRPr="00087154">
        <w:rPr>
          <w:sz w:val="28"/>
          <w:szCs w:val="28"/>
          <w:lang w:val="uz-Cyrl-UZ"/>
        </w:rPr>
        <w:t xml:space="preserve">, Yer uchastkasining hozirgi holatidagi chegaralari kadastr hujjatlari hamda huquqiy hujjatdagi maʼlumotlariga mos kelmaganlar 63 </w:t>
      </w:r>
      <w:r w:rsidRPr="00087154">
        <w:rPr>
          <w:rStyle w:val="error"/>
          <w:sz w:val="28"/>
          <w:szCs w:val="28"/>
          <w:lang w:val="uz-Cyrl-UZ"/>
        </w:rPr>
        <w:t>ta</w:t>
      </w:r>
      <w:r w:rsidRPr="00087154">
        <w:rPr>
          <w:sz w:val="28"/>
          <w:szCs w:val="28"/>
          <w:lang w:val="uz-Cyrl-UZ"/>
        </w:rPr>
        <w:t xml:space="preserve">, Kadastr maʼlumotlariga asosan yer uchastkasida o‘zboshimchalik bilan egallangan yer maydoni mavjudligi 22 </w:t>
      </w:r>
      <w:r w:rsidRPr="00087154">
        <w:rPr>
          <w:rStyle w:val="error"/>
          <w:sz w:val="28"/>
          <w:szCs w:val="28"/>
          <w:lang w:val="uz-Cyrl-UZ"/>
        </w:rPr>
        <w:t>ta</w:t>
      </w:r>
      <w:r w:rsidRPr="00087154">
        <w:rPr>
          <w:sz w:val="28"/>
          <w:szCs w:val="28"/>
          <w:lang w:val="uz-Cyrl-UZ"/>
        </w:rPr>
        <w:t xml:space="preserve">, Ko‘p kvartirali uylar joylashgan, shuningdek ko‘p kvartirali uylarga tutash yer uchastkalari hududida joylashganligi 8 </w:t>
      </w:r>
      <w:r w:rsidRPr="00087154">
        <w:rPr>
          <w:rStyle w:val="error"/>
          <w:sz w:val="28"/>
          <w:szCs w:val="28"/>
          <w:lang w:val="uz-Cyrl-UZ"/>
        </w:rPr>
        <w:t>ta</w:t>
      </w:r>
      <w:r w:rsidRPr="00087154">
        <w:rPr>
          <w:sz w:val="28"/>
          <w:szCs w:val="28"/>
          <w:lang w:val="uz-Cyrl-UZ"/>
        </w:rPr>
        <w:t xml:space="preserve">, Qishloq xo‘jaligiga mo‘ljallangan yer uchastkasi 1 </w:t>
      </w:r>
      <w:r w:rsidRPr="00087154">
        <w:rPr>
          <w:rStyle w:val="error"/>
          <w:sz w:val="28"/>
          <w:szCs w:val="28"/>
          <w:lang w:val="uz-Cyrl-UZ"/>
        </w:rPr>
        <w:t>ta</w:t>
      </w:r>
      <w:r w:rsidRPr="00087154">
        <w:rPr>
          <w:sz w:val="28"/>
          <w:szCs w:val="28"/>
          <w:lang w:val="uz-Cyrl-UZ"/>
        </w:rPr>
        <w:t xml:space="preserve">, Muhandislik va transport infratuzilmasi obyektlarining </w:t>
      </w:r>
      <w:r w:rsidRPr="00087154">
        <w:rPr>
          <w:sz w:val="28"/>
          <w:szCs w:val="28"/>
          <w:lang w:val="uz-Cyrl-UZ"/>
        </w:rPr>
        <w:lastRenderedPageBreak/>
        <w:t xml:space="preserve">muhofaza zonalari hududida joylashganligi 1 </w:t>
      </w:r>
      <w:r w:rsidRPr="00087154">
        <w:rPr>
          <w:rStyle w:val="error"/>
          <w:sz w:val="28"/>
          <w:szCs w:val="28"/>
          <w:lang w:val="uz-Cyrl-UZ"/>
        </w:rPr>
        <w:t>ta</w:t>
      </w:r>
      <w:r w:rsidRPr="00087154">
        <w:rPr>
          <w:sz w:val="28"/>
          <w:szCs w:val="28"/>
          <w:lang w:val="uz-Cyrl-UZ"/>
        </w:rPr>
        <w:t xml:space="preserve">, Xususiylashtiriladigan yer uchastkalarida joylashgan ko‘chmas mulk obyektlariga nisbatan qo‘yilgan taqiqning yoki belgilangan </w:t>
      </w:r>
      <w:r w:rsidRPr="00087154">
        <w:rPr>
          <w:rStyle w:val="error"/>
          <w:sz w:val="28"/>
          <w:szCs w:val="28"/>
          <w:lang w:val="uz-Cyrl-UZ"/>
        </w:rPr>
        <w:t>xatlovning</w:t>
      </w:r>
      <w:r w:rsidRPr="00087154">
        <w:rPr>
          <w:sz w:val="28"/>
          <w:szCs w:val="28"/>
          <w:lang w:val="uz-Cyrl-UZ"/>
        </w:rPr>
        <w:t xml:space="preserve"> mavjudligi 11 </w:t>
      </w:r>
      <w:r w:rsidRPr="00087154">
        <w:rPr>
          <w:rStyle w:val="error"/>
          <w:sz w:val="28"/>
          <w:szCs w:val="28"/>
          <w:lang w:val="uz-Cyrl-UZ"/>
        </w:rPr>
        <w:t>ta</w:t>
      </w:r>
      <w:r w:rsidRPr="00087154">
        <w:rPr>
          <w:sz w:val="28"/>
          <w:szCs w:val="28"/>
          <w:lang w:val="uz-Cyrl-UZ"/>
        </w:rPr>
        <w:t xml:space="preserve">, Xususiylashtiriladigan yer uchastkasiga nisbatan tugallanmagan sud ishlarining mavjudligi 1 </w:t>
      </w:r>
      <w:r w:rsidRPr="00087154">
        <w:rPr>
          <w:rStyle w:val="error"/>
          <w:sz w:val="28"/>
          <w:szCs w:val="28"/>
          <w:lang w:val="uz-Cyrl-UZ"/>
        </w:rPr>
        <w:t>ta</w:t>
      </w:r>
      <w:r w:rsidRPr="00087154">
        <w:rPr>
          <w:sz w:val="28"/>
          <w:szCs w:val="28"/>
          <w:lang w:val="uz-Cyrl-UZ"/>
        </w:rPr>
        <w:t xml:space="preserve">, Xususiylashtiriladigan yer uchastkasini sotishga yoki boshqacha tarzda o‘zga shaxsga o‘tkazishga nisbatan taqiqning mavjudligi 18 </w:t>
      </w:r>
      <w:r w:rsidRPr="00087154">
        <w:rPr>
          <w:rStyle w:val="error"/>
          <w:sz w:val="28"/>
          <w:szCs w:val="28"/>
          <w:lang w:val="uz-Cyrl-UZ"/>
        </w:rPr>
        <w:t>ta</w:t>
      </w:r>
      <w:r w:rsidRPr="00087154">
        <w:rPr>
          <w:sz w:val="28"/>
          <w:szCs w:val="28"/>
          <w:lang w:val="uz-Cyrl-UZ"/>
        </w:rPr>
        <w:t xml:space="preserve">, Shaharlar va shaharchalarning umumiy </w:t>
      </w:r>
      <w:r w:rsidRPr="00087154">
        <w:rPr>
          <w:rStyle w:val="error"/>
          <w:sz w:val="28"/>
          <w:szCs w:val="28"/>
          <w:lang w:val="uz-Cyrl-UZ"/>
        </w:rPr>
        <w:t>foydalanishdagi</w:t>
      </w:r>
      <w:r w:rsidRPr="00087154">
        <w:rPr>
          <w:sz w:val="28"/>
          <w:szCs w:val="28"/>
          <w:lang w:val="uz-Cyrl-UZ"/>
        </w:rPr>
        <w:t xml:space="preserve"> yerlari (maydonlar, ko‘chalar, tor ko‘chalar, yo‘llar, sohil bo‘ylari, skverlar, xiyobonlar, istirohat bog‘lari)</w:t>
      </w:r>
      <w:r w:rsidRPr="00087154">
        <w:rPr>
          <w:rStyle w:val="error"/>
          <w:sz w:val="28"/>
          <w:szCs w:val="28"/>
          <w:lang w:val="uz-Cyrl-UZ"/>
        </w:rPr>
        <w:t>da</w:t>
      </w:r>
      <w:r w:rsidRPr="00087154">
        <w:rPr>
          <w:sz w:val="28"/>
          <w:szCs w:val="28"/>
          <w:lang w:val="uz-Cyrl-UZ"/>
        </w:rPr>
        <w:t xml:space="preserve"> joylashganligi 3 </w:t>
      </w:r>
      <w:r w:rsidRPr="00087154">
        <w:rPr>
          <w:rStyle w:val="error"/>
          <w:sz w:val="28"/>
          <w:szCs w:val="28"/>
          <w:lang w:val="uz-Cyrl-UZ"/>
        </w:rPr>
        <w:t>ta</w:t>
      </w:r>
      <w:r w:rsidRPr="00087154">
        <w:rPr>
          <w:sz w:val="28"/>
          <w:szCs w:val="28"/>
          <w:lang w:val="uz-Cyrl-UZ"/>
        </w:rPr>
        <w:t>, Yuridik shaxslarga davlat va jamiyat ehtiyojlari uchun berilgan yer uchastkasi 3 tani tashkil etadi.</w:t>
      </w:r>
    </w:p>
    <w:p w14:paraId="3223F0F3" w14:textId="77777777" w:rsidR="00087154" w:rsidRPr="00087154" w:rsidRDefault="00087154" w:rsidP="00087154">
      <w:pPr>
        <w:pStyle w:val="af8"/>
        <w:spacing w:before="240" w:beforeAutospacing="0" w:line="276" w:lineRule="auto"/>
        <w:ind w:firstLine="708"/>
        <w:jc w:val="both"/>
        <w:rPr>
          <w:sz w:val="28"/>
          <w:szCs w:val="28"/>
          <w:lang w:val="uz-Cyrl-UZ"/>
        </w:rPr>
      </w:pPr>
      <w:r w:rsidRPr="00087154">
        <w:rPr>
          <w:sz w:val="28"/>
          <w:szCs w:val="28"/>
          <w:lang w:val="uz-Cyrl-UZ"/>
        </w:rPr>
        <w:t>Ushbu qarorning 2-ilovasi bilan tasdiqlangan “Tadbirkorlik va shaharsozlik faoliyatini amalga oshirish uchun yer uchastkalarini mulk huquqi va ijara huquqi asosida elektron onlayn-auksion orqali berish tartibi to‘g‘risida” Nizom ijrosi doirasida bugungi kun holatiga «</w:t>
      </w:r>
      <w:r w:rsidRPr="00087154">
        <w:rPr>
          <w:rStyle w:val="error"/>
          <w:sz w:val="28"/>
          <w:szCs w:val="28"/>
          <w:lang w:val="uz-Cyrl-UZ"/>
        </w:rPr>
        <w:t>YERELEKTRON</w:t>
      </w:r>
      <w:r w:rsidRPr="00087154">
        <w:rPr>
          <w:sz w:val="28"/>
          <w:szCs w:val="28"/>
          <w:lang w:val="uz-Cyrl-UZ"/>
        </w:rPr>
        <w:t>» avtomatlashtirilgan axborot tizimiga viloyat bo‘yicha jami 10 459 ta (471.47 gektar) bo‘sh er uchastkalari kiritilgan.</w:t>
      </w:r>
    </w:p>
    <w:p w14:paraId="27DF6E20" w14:textId="77777777" w:rsidR="00087154" w:rsidRPr="00087154" w:rsidRDefault="00087154" w:rsidP="00087154">
      <w:pPr>
        <w:pStyle w:val="af8"/>
        <w:spacing w:before="240" w:beforeAutospacing="0" w:line="276" w:lineRule="auto"/>
        <w:ind w:firstLine="708"/>
        <w:jc w:val="both"/>
        <w:rPr>
          <w:sz w:val="28"/>
          <w:szCs w:val="28"/>
          <w:lang w:val="uz-Cyrl-UZ"/>
        </w:rPr>
      </w:pPr>
      <w:r w:rsidRPr="00087154">
        <w:rPr>
          <w:sz w:val="28"/>
          <w:szCs w:val="28"/>
          <w:lang w:val="uz-Cyrl-UZ"/>
        </w:rPr>
        <w:t xml:space="preserve">Shundan, 5 804 ta (190,62 gektar) auksion savdolariga chiqarilgan, 1 101 </w:t>
      </w:r>
      <w:r w:rsidRPr="00087154">
        <w:rPr>
          <w:rStyle w:val="error"/>
          <w:sz w:val="28"/>
          <w:szCs w:val="28"/>
          <w:lang w:val="uz-Cyrl-UZ"/>
        </w:rPr>
        <w:t>tasi</w:t>
      </w:r>
      <w:r w:rsidRPr="00087154">
        <w:rPr>
          <w:sz w:val="28"/>
          <w:szCs w:val="28"/>
          <w:lang w:val="uz-Cyrl-UZ"/>
        </w:rPr>
        <w:t xml:space="preserve"> vakolatli idoralar tomonidan rad etilgan, 2 919 </w:t>
      </w:r>
      <w:r w:rsidRPr="00087154">
        <w:rPr>
          <w:rStyle w:val="error"/>
          <w:sz w:val="28"/>
          <w:szCs w:val="28"/>
          <w:lang w:val="uz-Cyrl-UZ"/>
        </w:rPr>
        <w:t>tasi</w:t>
      </w:r>
      <w:r w:rsidRPr="00087154">
        <w:rPr>
          <w:sz w:val="28"/>
          <w:szCs w:val="28"/>
          <w:lang w:val="uz-Cyrl-UZ"/>
        </w:rPr>
        <w:t xml:space="preserve"> Qishloq xo‘jaligi yerlari, bo‘sh yer bo‘lmaganligi, muhofaza hududlarga tushganligi sababli rad etilgan, 635 </w:t>
      </w:r>
      <w:r w:rsidRPr="00087154">
        <w:rPr>
          <w:rStyle w:val="error"/>
          <w:sz w:val="28"/>
          <w:szCs w:val="28"/>
          <w:lang w:val="uz-Cyrl-UZ"/>
        </w:rPr>
        <w:t>tasi</w:t>
      </w:r>
      <w:r w:rsidRPr="00087154">
        <w:rPr>
          <w:sz w:val="28"/>
          <w:szCs w:val="28"/>
          <w:lang w:val="uz-Cyrl-UZ"/>
        </w:rPr>
        <w:t xml:space="preserve"> vakolatli idoralar tomonidan ko‘rib chiqilmoqda.</w:t>
      </w:r>
    </w:p>
    <w:p w14:paraId="45D96CFE" w14:textId="276B79B6" w:rsidR="00BF7224" w:rsidRPr="002616D9" w:rsidRDefault="00BF7224" w:rsidP="00BF7224">
      <w:pPr>
        <w:spacing w:line="240" w:lineRule="auto"/>
        <w:rPr>
          <w:bCs/>
          <w:color w:val="000000" w:themeColor="text1"/>
          <w:sz w:val="26"/>
          <w:szCs w:val="26"/>
          <w:lang w:val="uz-Cyrl-UZ"/>
        </w:rPr>
      </w:pPr>
    </w:p>
    <w:p w14:paraId="72F502A2" w14:textId="41907EEB" w:rsidR="002616D9" w:rsidRPr="002616D9" w:rsidRDefault="002616D9" w:rsidP="002616D9">
      <w:pPr>
        <w:widowControl w:val="0"/>
        <w:autoSpaceDE w:val="0"/>
        <w:autoSpaceDN w:val="0"/>
        <w:adjustRightInd w:val="0"/>
        <w:spacing w:after="0" w:line="10" w:lineRule="atLeast"/>
        <w:jc w:val="both"/>
        <w:rPr>
          <w:rFonts w:ascii="Times New Roman" w:eastAsia="Times New Roman" w:hAnsi="Times New Roman" w:cs="Times New Roman"/>
          <w:sz w:val="26"/>
          <w:szCs w:val="26"/>
          <w:lang w:val="uz-Cyrl-UZ" w:eastAsia="ru-RU"/>
        </w:rPr>
      </w:pPr>
      <w:r w:rsidRPr="002616D9">
        <w:rPr>
          <w:rFonts w:ascii="Times New Roman" w:eastAsia="Times New Roman" w:hAnsi="Times New Roman" w:cs="Times New Roman"/>
          <w:sz w:val="26"/>
          <w:szCs w:val="26"/>
          <w:lang w:val="uz-Cyrl-UZ" w:eastAsia="ru-RU"/>
        </w:rPr>
        <w:t xml:space="preserve"> </w:t>
      </w:r>
    </w:p>
    <w:p w14:paraId="3C72F73D" w14:textId="77777777" w:rsidR="002616D9" w:rsidRPr="002616D9" w:rsidRDefault="002616D9" w:rsidP="002616D9">
      <w:pPr>
        <w:widowControl w:val="0"/>
        <w:autoSpaceDE w:val="0"/>
        <w:autoSpaceDN w:val="0"/>
        <w:adjustRightInd w:val="0"/>
        <w:spacing w:after="0" w:line="10" w:lineRule="atLeast"/>
        <w:jc w:val="both"/>
        <w:rPr>
          <w:rFonts w:ascii="Times New Roman" w:eastAsia="Times New Roman" w:hAnsi="Times New Roman" w:cs="Times New Roman"/>
          <w:sz w:val="28"/>
          <w:szCs w:val="28"/>
          <w:lang w:val="uz-Cyrl-UZ" w:eastAsia="ru-RU"/>
        </w:rPr>
      </w:pPr>
    </w:p>
    <w:p w14:paraId="10C0A420" w14:textId="62320C51" w:rsidR="00BF7224" w:rsidRPr="00BF7224" w:rsidRDefault="00BF7224" w:rsidP="00BF7224">
      <w:pPr>
        <w:tabs>
          <w:tab w:val="left" w:pos="3818"/>
        </w:tabs>
        <w:rPr>
          <w:lang w:val="uz-Cyrl-UZ"/>
        </w:rPr>
      </w:pPr>
    </w:p>
    <w:sectPr w:rsidR="00BF7224" w:rsidRPr="00BF7224" w:rsidSect="002616D9">
      <w:headerReference w:type="default" r:id="rId7"/>
      <w:pgSz w:w="11906" w:h="16838"/>
      <w:pgMar w:top="2410" w:right="720" w:bottom="127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F3790" w14:textId="77777777" w:rsidR="006804B4" w:rsidRDefault="006804B4" w:rsidP="00BF7224">
      <w:pPr>
        <w:spacing w:after="0" w:line="240" w:lineRule="auto"/>
      </w:pPr>
      <w:r>
        <w:separator/>
      </w:r>
    </w:p>
  </w:endnote>
  <w:endnote w:type="continuationSeparator" w:id="0">
    <w:p w14:paraId="2CBCD3F5" w14:textId="77777777" w:rsidR="006804B4" w:rsidRDefault="006804B4" w:rsidP="00BF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7D621" w14:textId="77777777" w:rsidR="006804B4" w:rsidRDefault="006804B4" w:rsidP="00BF7224">
      <w:pPr>
        <w:spacing w:after="0" w:line="240" w:lineRule="auto"/>
      </w:pPr>
      <w:r>
        <w:separator/>
      </w:r>
    </w:p>
  </w:footnote>
  <w:footnote w:type="continuationSeparator" w:id="0">
    <w:p w14:paraId="421FFC39" w14:textId="77777777" w:rsidR="006804B4" w:rsidRDefault="006804B4" w:rsidP="00BF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7D19" w14:textId="6FF1DFB4" w:rsidR="00BF7224" w:rsidRDefault="00BF7224">
    <w:pPr>
      <w:pStyle w:val="a3"/>
    </w:pPr>
    <w:r>
      <w:rPr>
        <w:noProof/>
      </w:rPr>
      <w:drawing>
        <wp:anchor distT="0" distB="0" distL="114300" distR="114300" simplePos="0" relativeHeight="251658240" behindDoc="1" locked="0" layoutInCell="1" allowOverlap="1" wp14:anchorId="2D1FF746" wp14:editId="2AFA1013">
          <wp:simplePos x="0" y="0"/>
          <wp:positionH relativeFrom="column">
            <wp:posOffset>-431386</wp:posOffset>
          </wp:positionH>
          <wp:positionV relativeFrom="paragraph">
            <wp:posOffset>-438785</wp:posOffset>
          </wp:positionV>
          <wp:extent cx="7532370" cy="1065321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4_2.jpg"/>
                  <pic:cNvPicPr/>
                </pic:nvPicPr>
                <pic:blipFill>
                  <a:blip r:embed="rId1">
                    <a:extLst>
                      <a:ext uri="{28A0092B-C50C-407E-A947-70E740481C1C}">
                        <a14:useLocalDpi xmlns:a14="http://schemas.microsoft.com/office/drawing/2010/main" val="0"/>
                      </a:ext>
                    </a:extLst>
                  </a:blip>
                  <a:stretch>
                    <a:fillRect/>
                  </a:stretch>
                </pic:blipFill>
                <pic:spPr>
                  <a:xfrm>
                    <a:off x="0" y="0"/>
                    <a:ext cx="7532370" cy="106532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4563B"/>
    <w:multiLevelType w:val="hybridMultilevel"/>
    <w:tmpl w:val="7EBEB814"/>
    <w:lvl w:ilvl="0" w:tplc="EEF009E2">
      <w:start w:val="1"/>
      <w:numFmt w:val="decimal"/>
      <w:lvlText w:val="%1."/>
      <w:lvlJc w:val="left"/>
      <w:pPr>
        <w:ind w:left="720" w:hanging="360"/>
      </w:pPr>
      <w:rPr>
        <w:rFonts w:hint="default"/>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FC"/>
    <w:rsid w:val="00080190"/>
    <w:rsid w:val="00087154"/>
    <w:rsid w:val="002013D9"/>
    <w:rsid w:val="00204A51"/>
    <w:rsid w:val="002616D9"/>
    <w:rsid w:val="002F2DFC"/>
    <w:rsid w:val="00546CAF"/>
    <w:rsid w:val="00673DC3"/>
    <w:rsid w:val="006804B4"/>
    <w:rsid w:val="00777845"/>
    <w:rsid w:val="008F4801"/>
    <w:rsid w:val="009336F1"/>
    <w:rsid w:val="00940C49"/>
    <w:rsid w:val="00A82EF1"/>
    <w:rsid w:val="00BC14CD"/>
    <w:rsid w:val="00BF7224"/>
    <w:rsid w:val="00C16E88"/>
    <w:rsid w:val="00CA5577"/>
    <w:rsid w:val="00D10CA4"/>
    <w:rsid w:val="00D2410B"/>
    <w:rsid w:val="00D61CBC"/>
    <w:rsid w:val="00E276C8"/>
    <w:rsid w:val="00E64516"/>
    <w:rsid w:val="00EC053A"/>
    <w:rsid w:val="00F21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C3EC4"/>
  <w15:chartTrackingRefBased/>
  <w15:docId w15:val="{F88E7DA9-25A3-40CE-99FC-A85562B0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7224"/>
  </w:style>
  <w:style w:type="paragraph" w:styleId="1">
    <w:name w:val="heading 1"/>
    <w:basedOn w:val="a"/>
    <w:next w:val="a"/>
    <w:link w:val="10"/>
    <w:uiPriority w:val="9"/>
    <w:qFormat/>
    <w:rsid w:val="00BF7224"/>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semiHidden/>
    <w:unhideWhenUsed/>
    <w:qFormat/>
    <w:rsid w:val="00BF7224"/>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BF722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BF7224"/>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BF7224"/>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BF7224"/>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BF7224"/>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BF722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BF722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2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7224"/>
  </w:style>
  <w:style w:type="paragraph" w:styleId="a5">
    <w:name w:val="footer"/>
    <w:basedOn w:val="a"/>
    <w:link w:val="a6"/>
    <w:uiPriority w:val="99"/>
    <w:unhideWhenUsed/>
    <w:rsid w:val="00BF72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7224"/>
  </w:style>
  <w:style w:type="character" w:customStyle="1" w:styleId="10">
    <w:name w:val="Заголовок 1 Знак"/>
    <w:basedOn w:val="a0"/>
    <w:link w:val="1"/>
    <w:uiPriority w:val="9"/>
    <w:rsid w:val="00BF7224"/>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semiHidden/>
    <w:rsid w:val="00BF7224"/>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BF7224"/>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BF7224"/>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BF7224"/>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BF7224"/>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BF7224"/>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BF7224"/>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BF7224"/>
    <w:rPr>
      <w:rFonts w:asciiTheme="majorHAnsi" w:eastAsiaTheme="majorEastAsia" w:hAnsiTheme="majorHAnsi" w:cstheme="majorBidi"/>
      <w:i/>
      <w:iCs/>
      <w:smallCaps/>
      <w:color w:val="595959" w:themeColor="text1" w:themeTint="A6"/>
    </w:rPr>
  </w:style>
  <w:style w:type="paragraph" w:styleId="a7">
    <w:name w:val="caption"/>
    <w:basedOn w:val="a"/>
    <w:next w:val="a"/>
    <w:uiPriority w:val="35"/>
    <w:semiHidden/>
    <w:unhideWhenUsed/>
    <w:qFormat/>
    <w:rsid w:val="00BF7224"/>
    <w:pPr>
      <w:spacing w:line="240" w:lineRule="auto"/>
    </w:pPr>
    <w:rPr>
      <w:b/>
      <w:bCs/>
      <w:color w:val="404040" w:themeColor="text1" w:themeTint="BF"/>
      <w:sz w:val="20"/>
      <w:szCs w:val="20"/>
    </w:rPr>
  </w:style>
  <w:style w:type="paragraph" w:styleId="a8">
    <w:name w:val="Title"/>
    <w:basedOn w:val="a"/>
    <w:next w:val="a"/>
    <w:link w:val="a9"/>
    <w:uiPriority w:val="10"/>
    <w:qFormat/>
    <w:rsid w:val="00BF7224"/>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9">
    <w:name w:val="Заголовок Знак"/>
    <w:basedOn w:val="a0"/>
    <w:link w:val="a8"/>
    <w:uiPriority w:val="10"/>
    <w:rsid w:val="00BF7224"/>
    <w:rPr>
      <w:rFonts w:asciiTheme="majorHAnsi" w:eastAsiaTheme="majorEastAsia" w:hAnsiTheme="majorHAnsi" w:cstheme="majorBidi"/>
      <w:color w:val="2F5496" w:themeColor="accent1" w:themeShade="BF"/>
      <w:spacing w:val="-7"/>
      <w:sz w:val="80"/>
      <w:szCs w:val="80"/>
    </w:rPr>
  </w:style>
  <w:style w:type="paragraph" w:styleId="aa">
    <w:name w:val="Subtitle"/>
    <w:basedOn w:val="a"/>
    <w:next w:val="a"/>
    <w:link w:val="ab"/>
    <w:uiPriority w:val="11"/>
    <w:qFormat/>
    <w:rsid w:val="00BF722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b">
    <w:name w:val="Подзаголовок Знак"/>
    <w:basedOn w:val="a0"/>
    <w:link w:val="aa"/>
    <w:uiPriority w:val="11"/>
    <w:rsid w:val="00BF7224"/>
    <w:rPr>
      <w:rFonts w:asciiTheme="majorHAnsi" w:eastAsiaTheme="majorEastAsia" w:hAnsiTheme="majorHAnsi" w:cstheme="majorBidi"/>
      <w:color w:val="404040" w:themeColor="text1" w:themeTint="BF"/>
      <w:sz w:val="30"/>
      <w:szCs w:val="30"/>
    </w:rPr>
  </w:style>
  <w:style w:type="character" w:styleId="ac">
    <w:name w:val="Strong"/>
    <w:basedOn w:val="a0"/>
    <w:uiPriority w:val="22"/>
    <w:qFormat/>
    <w:rsid w:val="00BF7224"/>
    <w:rPr>
      <w:b/>
      <w:bCs/>
    </w:rPr>
  </w:style>
  <w:style w:type="character" w:styleId="ad">
    <w:name w:val="Emphasis"/>
    <w:basedOn w:val="a0"/>
    <w:uiPriority w:val="20"/>
    <w:qFormat/>
    <w:rsid w:val="00BF7224"/>
    <w:rPr>
      <w:i/>
      <w:iCs/>
    </w:rPr>
  </w:style>
  <w:style w:type="paragraph" w:styleId="ae">
    <w:name w:val="No Spacing"/>
    <w:uiPriority w:val="1"/>
    <w:qFormat/>
    <w:rsid w:val="00BF7224"/>
    <w:pPr>
      <w:spacing w:after="0" w:line="240" w:lineRule="auto"/>
    </w:pPr>
  </w:style>
  <w:style w:type="paragraph" w:styleId="21">
    <w:name w:val="Quote"/>
    <w:basedOn w:val="a"/>
    <w:next w:val="a"/>
    <w:link w:val="22"/>
    <w:uiPriority w:val="29"/>
    <w:qFormat/>
    <w:rsid w:val="00BF7224"/>
    <w:pPr>
      <w:spacing w:before="240" w:after="240" w:line="252" w:lineRule="auto"/>
      <w:ind w:left="864" w:right="864"/>
      <w:jc w:val="center"/>
    </w:pPr>
    <w:rPr>
      <w:i/>
      <w:iCs/>
    </w:rPr>
  </w:style>
  <w:style w:type="character" w:customStyle="1" w:styleId="22">
    <w:name w:val="Цитата 2 Знак"/>
    <w:basedOn w:val="a0"/>
    <w:link w:val="21"/>
    <w:uiPriority w:val="29"/>
    <w:rsid w:val="00BF7224"/>
    <w:rPr>
      <w:i/>
      <w:iCs/>
    </w:rPr>
  </w:style>
  <w:style w:type="paragraph" w:styleId="af">
    <w:name w:val="Intense Quote"/>
    <w:basedOn w:val="a"/>
    <w:next w:val="a"/>
    <w:link w:val="af0"/>
    <w:uiPriority w:val="30"/>
    <w:qFormat/>
    <w:rsid w:val="00BF7224"/>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f0">
    <w:name w:val="Выделенная цитата Знак"/>
    <w:basedOn w:val="a0"/>
    <w:link w:val="af"/>
    <w:uiPriority w:val="30"/>
    <w:rsid w:val="00BF7224"/>
    <w:rPr>
      <w:rFonts w:asciiTheme="majorHAnsi" w:eastAsiaTheme="majorEastAsia" w:hAnsiTheme="majorHAnsi" w:cstheme="majorBidi"/>
      <w:color w:val="4472C4" w:themeColor="accent1"/>
      <w:sz w:val="28"/>
      <w:szCs w:val="28"/>
    </w:rPr>
  </w:style>
  <w:style w:type="character" w:styleId="af1">
    <w:name w:val="Subtle Emphasis"/>
    <w:basedOn w:val="a0"/>
    <w:uiPriority w:val="19"/>
    <w:qFormat/>
    <w:rsid w:val="00BF7224"/>
    <w:rPr>
      <w:i/>
      <w:iCs/>
      <w:color w:val="595959" w:themeColor="text1" w:themeTint="A6"/>
    </w:rPr>
  </w:style>
  <w:style w:type="character" w:styleId="af2">
    <w:name w:val="Intense Emphasis"/>
    <w:basedOn w:val="a0"/>
    <w:uiPriority w:val="21"/>
    <w:qFormat/>
    <w:rsid w:val="00BF7224"/>
    <w:rPr>
      <w:b/>
      <w:bCs/>
      <w:i/>
      <w:iCs/>
    </w:rPr>
  </w:style>
  <w:style w:type="character" w:styleId="af3">
    <w:name w:val="Subtle Reference"/>
    <w:basedOn w:val="a0"/>
    <w:uiPriority w:val="31"/>
    <w:qFormat/>
    <w:rsid w:val="00BF7224"/>
    <w:rPr>
      <w:smallCaps/>
      <w:color w:val="404040" w:themeColor="text1" w:themeTint="BF"/>
    </w:rPr>
  </w:style>
  <w:style w:type="character" w:styleId="af4">
    <w:name w:val="Intense Reference"/>
    <w:basedOn w:val="a0"/>
    <w:uiPriority w:val="32"/>
    <w:qFormat/>
    <w:rsid w:val="00BF7224"/>
    <w:rPr>
      <w:b/>
      <w:bCs/>
      <w:smallCaps/>
      <w:u w:val="single"/>
    </w:rPr>
  </w:style>
  <w:style w:type="character" w:styleId="af5">
    <w:name w:val="Book Title"/>
    <w:basedOn w:val="a0"/>
    <w:uiPriority w:val="33"/>
    <w:qFormat/>
    <w:rsid w:val="00BF7224"/>
    <w:rPr>
      <w:b/>
      <w:bCs/>
      <w:smallCaps/>
    </w:rPr>
  </w:style>
  <w:style w:type="paragraph" w:styleId="af6">
    <w:name w:val="TOC Heading"/>
    <w:basedOn w:val="1"/>
    <w:next w:val="a"/>
    <w:uiPriority w:val="39"/>
    <w:semiHidden/>
    <w:unhideWhenUsed/>
    <w:qFormat/>
    <w:rsid w:val="00BF7224"/>
    <w:pPr>
      <w:outlineLvl w:val="9"/>
    </w:pPr>
  </w:style>
  <w:style w:type="paragraph" w:styleId="af7">
    <w:name w:val="List Paragraph"/>
    <w:basedOn w:val="a"/>
    <w:uiPriority w:val="34"/>
    <w:qFormat/>
    <w:rsid w:val="00D2410B"/>
    <w:pPr>
      <w:ind w:left="720"/>
      <w:contextualSpacing/>
    </w:pPr>
  </w:style>
  <w:style w:type="paragraph" w:styleId="af8">
    <w:name w:val="Normal (Web)"/>
    <w:basedOn w:val="a"/>
    <w:uiPriority w:val="99"/>
    <w:unhideWhenUsed/>
    <w:rsid w:val="00E27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rror">
    <w:name w:val="error"/>
    <w:basedOn w:val="a0"/>
    <w:rsid w:val="0008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7047">
      <w:bodyDiv w:val="1"/>
      <w:marLeft w:val="0"/>
      <w:marRight w:val="0"/>
      <w:marTop w:val="0"/>
      <w:marBottom w:val="0"/>
      <w:divBdr>
        <w:top w:val="none" w:sz="0" w:space="0" w:color="auto"/>
        <w:left w:val="none" w:sz="0" w:space="0" w:color="auto"/>
        <w:bottom w:val="none" w:sz="0" w:space="0" w:color="auto"/>
        <w:right w:val="none" w:sz="0" w:space="0" w:color="auto"/>
      </w:divBdr>
    </w:div>
    <w:div w:id="260065394">
      <w:bodyDiv w:val="1"/>
      <w:marLeft w:val="0"/>
      <w:marRight w:val="0"/>
      <w:marTop w:val="0"/>
      <w:marBottom w:val="0"/>
      <w:divBdr>
        <w:top w:val="none" w:sz="0" w:space="0" w:color="auto"/>
        <w:left w:val="none" w:sz="0" w:space="0" w:color="auto"/>
        <w:bottom w:val="none" w:sz="0" w:space="0" w:color="auto"/>
        <w:right w:val="none" w:sz="0" w:space="0" w:color="auto"/>
      </w:divBdr>
    </w:div>
    <w:div w:id="444547624">
      <w:bodyDiv w:val="1"/>
      <w:marLeft w:val="0"/>
      <w:marRight w:val="0"/>
      <w:marTop w:val="0"/>
      <w:marBottom w:val="0"/>
      <w:divBdr>
        <w:top w:val="none" w:sz="0" w:space="0" w:color="auto"/>
        <w:left w:val="none" w:sz="0" w:space="0" w:color="auto"/>
        <w:bottom w:val="none" w:sz="0" w:space="0" w:color="auto"/>
        <w:right w:val="none" w:sz="0" w:space="0" w:color="auto"/>
      </w:divBdr>
    </w:div>
    <w:div w:id="490682045">
      <w:bodyDiv w:val="1"/>
      <w:marLeft w:val="0"/>
      <w:marRight w:val="0"/>
      <w:marTop w:val="0"/>
      <w:marBottom w:val="0"/>
      <w:divBdr>
        <w:top w:val="none" w:sz="0" w:space="0" w:color="auto"/>
        <w:left w:val="none" w:sz="0" w:space="0" w:color="auto"/>
        <w:bottom w:val="none" w:sz="0" w:space="0" w:color="auto"/>
        <w:right w:val="none" w:sz="0" w:space="0" w:color="auto"/>
      </w:divBdr>
    </w:div>
    <w:div w:id="575894017">
      <w:bodyDiv w:val="1"/>
      <w:marLeft w:val="0"/>
      <w:marRight w:val="0"/>
      <w:marTop w:val="0"/>
      <w:marBottom w:val="0"/>
      <w:divBdr>
        <w:top w:val="none" w:sz="0" w:space="0" w:color="auto"/>
        <w:left w:val="none" w:sz="0" w:space="0" w:color="auto"/>
        <w:bottom w:val="none" w:sz="0" w:space="0" w:color="auto"/>
        <w:right w:val="none" w:sz="0" w:space="0" w:color="auto"/>
      </w:divBdr>
    </w:div>
    <w:div w:id="731274536">
      <w:bodyDiv w:val="1"/>
      <w:marLeft w:val="0"/>
      <w:marRight w:val="0"/>
      <w:marTop w:val="0"/>
      <w:marBottom w:val="0"/>
      <w:divBdr>
        <w:top w:val="none" w:sz="0" w:space="0" w:color="auto"/>
        <w:left w:val="none" w:sz="0" w:space="0" w:color="auto"/>
        <w:bottom w:val="none" w:sz="0" w:space="0" w:color="auto"/>
        <w:right w:val="none" w:sz="0" w:space="0" w:color="auto"/>
      </w:divBdr>
    </w:div>
    <w:div w:id="888027891">
      <w:bodyDiv w:val="1"/>
      <w:marLeft w:val="0"/>
      <w:marRight w:val="0"/>
      <w:marTop w:val="0"/>
      <w:marBottom w:val="0"/>
      <w:divBdr>
        <w:top w:val="none" w:sz="0" w:space="0" w:color="auto"/>
        <w:left w:val="none" w:sz="0" w:space="0" w:color="auto"/>
        <w:bottom w:val="none" w:sz="0" w:space="0" w:color="auto"/>
        <w:right w:val="none" w:sz="0" w:space="0" w:color="auto"/>
      </w:divBdr>
    </w:div>
    <w:div w:id="928851468">
      <w:bodyDiv w:val="1"/>
      <w:marLeft w:val="0"/>
      <w:marRight w:val="0"/>
      <w:marTop w:val="0"/>
      <w:marBottom w:val="0"/>
      <w:divBdr>
        <w:top w:val="none" w:sz="0" w:space="0" w:color="auto"/>
        <w:left w:val="none" w:sz="0" w:space="0" w:color="auto"/>
        <w:bottom w:val="none" w:sz="0" w:space="0" w:color="auto"/>
        <w:right w:val="none" w:sz="0" w:space="0" w:color="auto"/>
      </w:divBdr>
    </w:div>
    <w:div w:id="944727568">
      <w:bodyDiv w:val="1"/>
      <w:marLeft w:val="0"/>
      <w:marRight w:val="0"/>
      <w:marTop w:val="0"/>
      <w:marBottom w:val="0"/>
      <w:divBdr>
        <w:top w:val="none" w:sz="0" w:space="0" w:color="auto"/>
        <w:left w:val="none" w:sz="0" w:space="0" w:color="auto"/>
        <w:bottom w:val="none" w:sz="0" w:space="0" w:color="auto"/>
        <w:right w:val="none" w:sz="0" w:space="0" w:color="auto"/>
      </w:divBdr>
    </w:div>
    <w:div w:id="964388228">
      <w:bodyDiv w:val="1"/>
      <w:marLeft w:val="0"/>
      <w:marRight w:val="0"/>
      <w:marTop w:val="0"/>
      <w:marBottom w:val="0"/>
      <w:divBdr>
        <w:top w:val="none" w:sz="0" w:space="0" w:color="auto"/>
        <w:left w:val="none" w:sz="0" w:space="0" w:color="auto"/>
        <w:bottom w:val="none" w:sz="0" w:space="0" w:color="auto"/>
        <w:right w:val="none" w:sz="0" w:space="0" w:color="auto"/>
      </w:divBdr>
    </w:div>
    <w:div w:id="988096521">
      <w:bodyDiv w:val="1"/>
      <w:marLeft w:val="0"/>
      <w:marRight w:val="0"/>
      <w:marTop w:val="0"/>
      <w:marBottom w:val="0"/>
      <w:divBdr>
        <w:top w:val="none" w:sz="0" w:space="0" w:color="auto"/>
        <w:left w:val="none" w:sz="0" w:space="0" w:color="auto"/>
        <w:bottom w:val="none" w:sz="0" w:space="0" w:color="auto"/>
        <w:right w:val="none" w:sz="0" w:space="0" w:color="auto"/>
      </w:divBdr>
    </w:div>
    <w:div w:id="1010908524">
      <w:bodyDiv w:val="1"/>
      <w:marLeft w:val="0"/>
      <w:marRight w:val="0"/>
      <w:marTop w:val="0"/>
      <w:marBottom w:val="0"/>
      <w:divBdr>
        <w:top w:val="none" w:sz="0" w:space="0" w:color="auto"/>
        <w:left w:val="none" w:sz="0" w:space="0" w:color="auto"/>
        <w:bottom w:val="none" w:sz="0" w:space="0" w:color="auto"/>
        <w:right w:val="none" w:sz="0" w:space="0" w:color="auto"/>
      </w:divBdr>
    </w:div>
    <w:div w:id="1580677685">
      <w:bodyDiv w:val="1"/>
      <w:marLeft w:val="0"/>
      <w:marRight w:val="0"/>
      <w:marTop w:val="0"/>
      <w:marBottom w:val="0"/>
      <w:divBdr>
        <w:top w:val="none" w:sz="0" w:space="0" w:color="auto"/>
        <w:left w:val="none" w:sz="0" w:space="0" w:color="auto"/>
        <w:bottom w:val="none" w:sz="0" w:space="0" w:color="auto"/>
        <w:right w:val="none" w:sz="0" w:space="0" w:color="auto"/>
      </w:divBdr>
    </w:div>
    <w:div w:id="1804734528">
      <w:bodyDiv w:val="1"/>
      <w:marLeft w:val="0"/>
      <w:marRight w:val="0"/>
      <w:marTop w:val="0"/>
      <w:marBottom w:val="0"/>
      <w:divBdr>
        <w:top w:val="none" w:sz="0" w:space="0" w:color="auto"/>
        <w:left w:val="none" w:sz="0" w:space="0" w:color="auto"/>
        <w:bottom w:val="none" w:sz="0" w:space="0" w:color="auto"/>
        <w:right w:val="none" w:sz="0" w:space="0" w:color="auto"/>
      </w:divBdr>
    </w:div>
    <w:div w:id="1930193266">
      <w:bodyDiv w:val="1"/>
      <w:marLeft w:val="0"/>
      <w:marRight w:val="0"/>
      <w:marTop w:val="0"/>
      <w:marBottom w:val="0"/>
      <w:divBdr>
        <w:top w:val="none" w:sz="0" w:space="0" w:color="auto"/>
        <w:left w:val="none" w:sz="0" w:space="0" w:color="auto"/>
        <w:bottom w:val="none" w:sz="0" w:space="0" w:color="auto"/>
        <w:right w:val="none" w:sz="0" w:space="0" w:color="auto"/>
      </w:divBdr>
    </w:div>
    <w:div w:id="20129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760</Words>
  <Characters>4333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Behruz Safarov</cp:lastModifiedBy>
  <cp:revision>19</cp:revision>
  <dcterms:created xsi:type="dcterms:W3CDTF">2022-07-26T07:55:00Z</dcterms:created>
  <dcterms:modified xsi:type="dcterms:W3CDTF">2023-01-31T03:36:00Z</dcterms:modified>
</cp:coreProperties>
</file>